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056" w:rsidRDefault="000A2056" w:rsidP="00D0217D">
      <w:pPr>
        <w:spacing w:after="240"/>
        <w:jc w:val="center"/>
        <w:rPr>
          <w:rFonts w:ascii="Times New Roman" w:hAnsi="Times New Roman" w:cs="Times New Roman"/>
          <w:b/>
          <w:sz w:val="44"/>
          <w:szCs w:val="40"/>
        </w:rPr>
      </w:pPr>
    </w:p>
    <w:p w:rsidR="00D65C0E" w:rsidRPr="006B107D" w:rsidRDefault="00222E0D" w:rsidP="00D0217D">
      <w:pPr>
        <w:spacing w:after="240"/>
        <w:jc w:val="center"/>
        <w:rPr>
          <w:rFonts w:ascii="Times New Roman" w:hAnsi="Times New Roman" w:cs="Times New Roman"/>
          <w:b/>
          <w:sz w:val="44"/>
          <w:szCs w:val="40"/>
        </w:rPr>
      </w:pPr>
      <w:r w:rsidRPr="006B107D">
        <w:rPr>
          <w:rFonts w:ascii="Times New Roman" w:hAnsi="Times New Roman" w:cs="Times New Roman"/>
          <w:b/>
          <w:sz w:val="44"/>
          <w:szCs w:val="40"/>
        </w:rPr>
        <w:t xml:space="preserve">Farallon </w:t>
      </w:r>
      <w:r w:rsidR="00F73D4F">
        <w:rPr>
          <w:rFonts w:ascii="Times New Roman" w:hAnsi="Times New Roman" w:cs="Times New Roman"/>
          <w:b/>
          <w:sz w:val="44"/>
          <w:szCs w:val="40"/>
        </w:rPr>
        <w:t xml:space="preserve">Islands </w:t>
      </w:r>
      <w:r w:rsidRPr="006B107D">
        <w:rPr>
          <w:rFonts w:ascii="Times New Roman" w:hAnsi="Times New Roman" w:cs="Times New Roman"/>
          <w:b/>
          <w:sz w:val="44"/>
          <w:szCs w:val="40"/>
        </w:rPr>
        <w:t xml:space="preserve">Restoration Project </w:t>
      </w:r>
    </w:p>
    <w:p w:rsidR="00D65C0E" w:rsidRPr="005D3557" w:rsidRDefault="00F4630B" w:rsidP="00D0217D">
      <w:pPr>
        <w:spacing w:after="240"/>
        <w:jc w:val="center"/>
        <w:rPr>
          <w:rFonts w:ascii="Times New Roman" w:hAnsi="Times New Roman" w:cs="Times New Roman"/>
          <w:b/>
          <w:sz w:val="40"/>
          <w:szCs w:val="40"/>
        </w:rPr>
      </w:pPr>
      <w:r>
        <w:rPr>
          <w:rFonts w:ascii="Times New Roman" w:hAnsi="Times New Roman" w:cs="Times New Roman"/>
          <w:b/>
          <w:color w:val="808080" w:themeColor="background1" w:themeShade="80"/>
          <w:sz w:val="40"/>
          <w:szCs w:val="40"/>
        </w:rPr>
        <w:t>Evaluating the duration of potential risk exposure to susceptible non-target species following the application of r</w:t>
      </w:r>
      <w:r w:rsidR="00DF03E4">
        <w:rPr>
          <w:rFonts w:ascii="Times New Roman" w:hAnsi="Times New Roman" w:cs="Times New Roman"/>
          <w:b/>
          <w:color w:val="808080" w:themeColor="background1" w:themeShade="80"/>
          <w:sz w:val="40"/>
          <w:szCs w:val="40"/>
        </w:rPr>
        <w:t xml:space="preserve">odent </w:t>
      </w:r>
      <w:r>
        <w:rPr>
          <w:rFonts w:ascii="Times New Roman" w:hAnsi="Times New Roman" w:cs="Times New Roman"/>
          <w:b/>
          <w:color w:val="808080" w:themeColor="background1" w:themeShade="80"/>
          <w:sz w:val="40"/>
          <w:szCs w:val="40"/>
        </w:rPr>
        <w:t>bait.</w:t>
      </w:r>
    </w:p>
    <w:p w:rsidR="000A2056" w:rsidRPr="005D3557" w:rsidRDefault="000A2056" w:rsidP="00D0217D">
      <w:pPr>
        <w:spacing w:after="240"/>
        <w:jc w:val="center"/>
        <w:rPr>
          <w:rFonts w:ascii="Times New Roman" w:hAnsi="Times New Roman" w:cs="Times New Roman"/>
          <w:b/>
          <w:sz w:val="40"/>
          <w:szCs w:val="40"/>
        </w:rPr>
      </w:pPr>
    </w:p>
    <w:p w:rsidR="001C00A6" w:rsidRPr="005D3557" w:rsidRDefault="004B7547" w:rsidP="00D0217D">
      <w:pPr>
        <w:spacing w:after="240"/>
        <w:jc w:val="center"/>
        <w:rPr>
          <w:rFonts w:ascii="Times New Roman" w:hAnsi="Times New Roman" w:cs="Times New Roman"/>
          <w:b/>
        </w:rPr>
      </w:pPr>
      <w:r w:rsidRPr="005D3557">
        <w:rPr>
          <w:rFonts w:ascii="Times New Roman" w:hAnsi="Times New Roman" w:cs="Times New Roman"/>
          <w:b/>
          <w:noProof/>
        </w:rPr>
        <w:drawing>
          <wp:inline distT="0" distB="0" distL="0" distR="0" wp14:anchorId="5ACED6F5" wp14:editId="4C195822">
            <wp:extent cx="5604857" cy="3739487"/>
            <wp:effectExtent l="0" t="0" r="0" b="0"/>
            <wp:docPr id="3" name="Picture 8" descr="Description: Farallon Islands, CA. Photo by Erik Oberg. Copyright: Island 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Farallon Islands, CA. Photo by Erik Oberg. Copyright: Island Conservation"/>
                    <pic:cNvPicPr>
                      <a:picLocks noChangeAspect="1" noChangeArrowheads="1"/>
                    </pic:cNvPicPr>
                  </pic:nvPicPr>
                  <pic:blipFill>
                    <a:blip r:embed="rId9" cstate="print"/>
                    <a:stretch>
                      <a:fillRect/>
                    </a:stretch>
                  </pic:blipFill>
                  <pic:spPr bwMode="auto">
                    <a:xfrm>
                      <a:off x="0" y="0"/>
                      <a:ext cx="5613694" cy="3745383"/>
                    </a:xfrm>
                    <a:prstGeom prst="rect">
                      <a:avLst/>
                    </a:prstGeom>
                    <a:noFill/>
                    <a:ln w="9525">
                      <a:noFill/>
                      <a:miter lim="800000"/>
                      <a:headEnd/>
                      <a:tailEnd/>
                    </a:ln>
                  </pic:spPr>
                </pic:pic>
              </a:graphicData>
            </a:graphic>
          </wp:inline>
        </w:drawing>
      </w:r>
    </w:p>
    <w:p w:rsidR="00BE3468" w:rsidRPr="005D3557" w:rsidRDefault="00BE3468" w:rsidP="00D0217D">
      <w:pPr>
        <w:spacing w:after="240"/>
        <w:rPr>
          <w:rFonts w:ascii="Times New Roman" w:hAnsi="Times New Roman" w:cs="Times New Roman"/>
        </w:rPr>
      </w:pPr>
    </w:p>
    <w:p w:rsidR="004B7547" w:rsidRPr="005D3557" w:rsidRDefault="00222E0D" w:rsidP="00D0217D">
      <w:pPr>
        <w:spacing w:after="240"/>
        <w:jc w:val="center"/>
        <w:rPr>
          <w:rFonts w:ascii="Times New Roman" w:hAnsi="Times New Roman" w:cs="Times New Roman"/>
        </w:rPr>
      </w:pPr>
      <w:r w:rsidRPr="005D3557">
        <w:rPr>
          <w:rFonts w:ascii="Times New Roman" w:hAnsi="Times New Roman" w:cs="Times New Roman"/>
        </w:rPr>
        <w:t>Prepared by:</w:t>
      </w:r>
    </w:p>
    <w:p w:rsidR="002F1009" w:rsidRDefault="006B107D" w:rsidP="00D0217D">
      <w:pPr>
        <w:spacing w:after="240"/>
        <w:jc w:val="center"/>
        <w:rPr>
          <w:rFonts w:ascii="Times New Roman" w:hAnsi="Times New Roman" w:cs="Times New Roman"/>
        </w:rPr>
      </w:pPr>
      <w:r w:rsidRPr="005D3557">
        <w:rPr>
          <w:rFonts w:ascii="Times New Roman" w:hAnsi="Times New Roman" w:cs="Times New Roman"/>
        </w:rPr>
        <w:t>Richard Griffiths</w:t>
      </w:r>
      <w:r w:rsidR="00BE76B6">
        <w:rPr>
          <w:rFonts w:ascii="Times New Roman" w:hAnsi="Times New Roman" w:cs="Times New Roman"/>
        </w:rPr>
        <w:t>,</w:t>
      </w:r>
      <w:r w:rsidRPr="005D3557">
        <w:rPr>
          <w:rFonts w:ascii="Times New Roman" w:hAnsi="Times New Roman" w:cs="Times New Roman"/>
        </w:rPr>
        <w:t xml:space="preserve"> </w:t>
      </w:r>
      <w:r w:rsidR="00924178" w:rsidRPr="005D3557">
        <w:rPr>
          <w:rFonts w:ascii="Times New Roman" w:hAnsi="Times New Roman" w:cs="Times New Roman"/>
        </w:rPr>
        <w:t>Dan Grout</w:t>
      </w:r>
      <w:r w:rsidR="002B3E76" w:rsidRPr="005D3557">
        <w:rPr>
          <w:rFonts w:ascii="Times New Roman" w:hAnsi="Times New Roman" w:cs="Times New Roman"/>
        </w:rPr>
        <w:t xml:space="preserve"> </w:t>
      </w:r>
      <w:r w:rsidR="00BE76B6">
        <w:rPr>
          <w:rFonts w:ascii="Times New Roman" w:hAnsi="Times New Roman" w:cs="Times New Roman"/>
        </w:rPr>
        <w:t xml:space="preserve">and Nick Holmes </w:t>
      </w:r>
      <w:r w:rsidR="002B3E76" w:rsidRPr="005D3557">
        <w:rPr>
          <w:rFonts w:ascii="Times New Roman" w:hAnsi="Times New Roman" w:cs="Times New Roman"/>
        </w:rPr>
        <w:t>of</w:t>
      </w:r>
      <w:r w:rsidR="004B7547" w:rsidRPr="005D3557">
        <w:rPr>
          <w:rFonts w:ascii="Times New Roman" w:hAnsi="Times New Roman" w:cs="Times New Roman"/>
        </w:rPr>
        <w:t xml:space="preserve"> Island Conservation</w:t>
      </w:r>
    </w:p>
    <w:p w:rsidR="004B7547" w:rsidRDefault="004B7547" w:rsidP="00D0217D">
      <w:pPr>
        <w:spacing w:after="240"/>
        <w:jc w:val="center"/>
        <w:rPr>
          <w:rFonts w:ascii="Times New Roman" w:hAnsi="Times New Roman" w:cs="Times New Roman"/>
        </w:rPr>
      </w:pPr>
      <w:r w:rsidRPr="005D3557">
        <w:rPr>
          <w:rFonts w:ascii="Times New Roman" w:hAnsi="Times New Roman" w:cs="Times New Roman"/>
        </w:rPr>
        <w:t>100 Shaffer Road, Santa Cruz, California 95060</w:t>
      </w:r>
    </w:p>
    <w:p w:rsidR="002F1009" w:rsidRPr="005D3557" w:rsidRDefault="00E45CAF" w:rsidP="00D0217D">
      <w:pPr>
        <w:spacing w:after="240"/>
        <w:jc w:val="center"/>
        <w:rPr>
          <w:rFonts w:ascii="Times New Roman" w:hAnsi="Times New Roman" w:cs="Times New Roman"/>
        </w:rPr>
      </w:pPr>
      <w:r>
        <w:rPr>
          <w:rFonts w:ascii="Times New Roman" w:hAnsi="Times New Roman" w:cs="Times New Roman"/>
        </w:rPr>
        <w:t>May 20</w:t>
      </w:r>
      <w:bookmarkStart w:id="0" w:name="_GoBack"/>
      <w:bookmarkEnd w:id="0"/>
      <w:r>
        <w:rPr>
          <w:rFonts w:ascii="Times New Roman" w:hAnsi="Times New Roman" w:cs="Times New Roman"/>
        </w:rPr>
        <w:t>15</w:t>
      </w:r>
    </w:p>
    <w:p w:rsidR="004B7547" w:rsidRPr="005D3557" w:rsidRDefault="004B7547" w:rsidP="00D0217D">
      <w:pPr>
        <w:spacing w:after="240"/>
        <w:rPr>
          <w:rFonts w:ascii="Times New Roman" w:hAnsi="Times New Roman" w:cs="Times New Roman"/>
        </w:rPr>
      </w:pPr>
    </w:p>
    <w:p w:rsidR="00313E80" w:rsidRDefault="004B7547" w:rsidP="00D0217D">
      <w:pPr>
        <w:pStyle w:val="Heading1"/>
        <w:spacing w:after="240"/>
        <w:rPr>
          <w:rFonts w:ascii="Times New Roman" w:hAnsi="Times New Roman" w:cs="Times New Roman"/>
        </w:rPr>
      </w:pPr>
      <w:bookmarkStart w:id="1" w:name="_Toc352824767"/>
      <w:r w:rsidRPr="005D3557">
        <w:rPr>
          <w:rFonts w:ascii="Times New Roman" w:hAnsi="Times New Roman" w:cs="Times New Roman"/>
        </w:rPr>
        <w:t>E</w:t>
      </w:r>
      <w:r w:rsidR="000A1C05">
        <w:rPr>
          <w:rFonts w:ascii="Times New Roman" w:hAnsi="Times New Roman" w:cs="Times New Roman"/>
        </w:rPr>
        <w:t>xecutive Summary</w:t>
      </w:r>
      <w:bookmarkEnd w:id="1"/>
    </w:p>
    <w:p w:rsidR="00767A63" w:rsidRPr="005D3557" w:rsidRDefault="00767A63" w:rsidP="00D0217D">
      <w:pPr>
        <w:spacing w:after="240"/>
        <w:rPr>
          <w:rFonts w:ascii="Times New Roman" w:hAnsi="Times New Roman" w:cs="Times New Roman"/>
        </w:rPr>
      </w:pPr>
      <w:r w:rsidRPr="005D3557">
        <w:rPr>
          <w:rFonts w:ascii="Times New Roman" w:hAnsi="Times New Roman" w:cs="Times New Roman"/>
        </w:rPr>
        <w:t xml:space="preserve">Introduced mice </w:t>
      </w:r>
      <w:r w:rsidR="005E4C8B">
        <w:rPr>
          <w:rFonts w:ascii="Times New Roman" w:hAnsi="Times New Roman" w:cs="Times New Roman"/>
        </w:rPr>
        <w:t>pose a threat to</w:t>
      </w:r>
      <w:r w:rsidRPr="005D3557">
        <w:rPr>
          <w:rFonts w:ascii="Times New Roman" w:hAnsi="Times New Roman" w:cs="Times New Roman"/>
        </w:rPr>
        <w:t xml:space="preserve"> the Ashy Storm-petrel</w:t>
      </w:r>
      <w:r w:rsidR="005E4C8B">
        <w:rPr>
          <w:rFonts w:ascii="Times New Roman" w:hAnsi="Times New Roman" w:cs="Times New Roman"/>
        </w:rPr>
        <w:t xml:space="preserve"> </w:t>
      </w:r>
      <w:r w:rsidRPr="005D3557">
        <w:rPr>
          <w:rFonts w:ascii="Times New Roman" w:hAnsi="Times New Roman" w:cs="Times New Roman"/>
        </w:rPr>
        <w:t xml:space="preserve">and other native and endemic species </w:t>
      </w:r>
      <w:r w:rsidR="005E4C8B">
        <w:rPr>
          <w:rFonts w:ascii="Times New Roman" w:hAnsi="Times New Roman" w:cs="Times New Roman"/>
        </w:rPr>
        <w:t xml:space="preserve">of the </w:t>
      </w:r>
      <w:r w:rsidRPr="005D3557">
        <w:rPr>
          <w:rFonts w:ascii="Times New Roman" w:hAnsi="Times New Roman" w:cs="Times New Roman"/>
        </w:rPr>
        <w:t>Farallon</w:t>
      </w:r>
      <w:r w:rsidR="00A17564">
        <w:rPr>
          <w:rFonts w:ascii="Times New Roman" w:hAnsi="Times New Roman" w:cs="Times New Roman"/>
        </w:rPr>
        <w:t>s National Wildlife Refuge</w:t>
      </w:r>
      <w:r w:rsidR="005E4C8B">
        <w:rPr>
          <w:rFonts w:ascii="Times New Roman" w:hAnsi="Times New Roman" w:cs="Times New Roman"/>
        </w:rPr>
        <w:t xml:space="preserve">. To </w:t>
      </w:r>
      <w:r w:rsidR="00A17564">
        <w:rPr>
          <w:rFonts w:ascii="Times New Roman" w:hAnsi="Times New Roman" w:cs="Times New Roman"/>
        </w:rPr>
        <w:t>provide for species and ecosystem recovery,</w:t>
      </w:r>
      <w:r w:rsidR="005E4C8B">
        <w:rPr>
          <w:rFonts w:ascii="Times New Roman" w:hAnsi="Times New Roman" w:cs="Times New Roman"/>
        </w:rPr>
        <w:t xml:space="preserve"> </w:t>
      </w:r>
      <w:r>
        <w:rPr>
          <w:rFonts w:ascii="Times New Roman" w:hAnsi="Times New Roman" w:cs="Times New Roman"/>
        </w:rPr>
        <w:t xml:space="preserve">the removal </w:t>
      </w:r>
      <w:r w:rsidR="005E4C8B">
        <w:rPr>
          <w:rFonts w:ascii="Times New Roman" w:hAnsi="Times New Roman" w:cs="Times New Roman"/>
        </w:rPr>
        <w:t xml:space="preserve">of mice </w:t>
      </w:r>
      <w:r>
        <w:rPr>
          <w:rFonts w:ascii="Times New Roman" w:hAnsi="Times New Roman" w:cs="Times New Roman"/>
        </w:rPr>
        <w:t xml:space="preserve">from the </w:t>
      </w:r>
      <w:r w:rsidR="00A17564">
        <w:rPr>
          <w:rFonts w:ascii="Times New Roman" w:hAnsi="Times New Roman" w:cs="Times New Roman"/>
        </w:rPr>
        <w:t xml:space="preserve">Farallons </w:t>
      </w:r>
      <w:r>
        <w:rPr>
          <w:rFonts w:ascii="Times New Roman" w:hAnsi="Times New Roman" w:cs="Times New Roman"/>
        </w:rPr>
        <w:t>has been proposed</w:t>
      </w:r>
      <w:r w:rsidRPr="005D3557">
        <w:rPr>
          <w:rFonts w:ascii="Times New Roman" w:hAnsi="Times New Roman" w:cs="Times New Roman"/>
        </w:rPr>
        <w:t xml:space="preserve">. </w:t>
      </w:r>
      <w:r>
        <w:rPr>
          <w:rFonts w:ascii="Times New Roman" w:hAnsi="Times New Roman" w:cs="Times New Roman"/>
        </w:rPr>
        <w:t>M</w:t>
      </w:r>
      <w:r w:rsidRPr="005D3557">
        <w:rPr>
          <w:rFonts w:ascii="Times New Roman" w:hAnsi="Times New Roman" w:cs="Times New Roman"/>
        </w:rPr>
        <w:t xml:space="preserve">ethods being considered </w:t>
      </w:r>
      <w:r>
        <w:rPr>
          <w:rFonts w:ascii="Times New Roman" w:hAnsi="Times New Roman" w:cs="Times New Roman"/>
        </w:rPr>
        <w:t xml:space="preserve">for removing mice </w:t>
      </w:r>
      <w:r w:rsidRPr="005D3557">
        <w:rPr>
          <w:rFonts w:ascii="Times New Roman" w:hAnsi="Times New Roman" w:cs="Times New Roman"/>
        </w:rPr>
        <w:t xml:space="preserve">include </w:t>
      </w:r>
      <w:r>
        <w:rPr>
          <w:rFonts w:ascii="Times New Roman" w:hAnsi="Times New Roman" w:cs="Times New Roman"/>
        </w:rPr>
        <w:t xml:space="preserve">the </w:t>
      </w:r>
      <w:r w:rsidRPr="005D3557">
        <w:rPr>
          <w:rFonts w:ascii="Times New Roman" w:hAnsi="Times New Roman" w:cs="Times New Roman"/>
        </w:rPr>
        <w:t xml:space="preserve">aerial application of one of two EPA-registered grain-based </w:t>
      </w:r>
      <w:r w:rsidR="00DC165A">
        <w:rPr>
          <w:rFonts w:ascii="Times New Roman" w:hAnsi="Times New Roman" w:cs="Times New Roman"/>
        </w:rPr>
        <w:t xml:space="preserve">rodent </w:t>
      </w:r>
      <w:r w:rsidRPr="005D3557">
        <w:rPr>
          <w:rFonts w:ascii="Times New Roman" w:hAnsi="Times New Roman" w:cs="Times New Roman"/>
        </w:rPr>
        <w:t>bait</w:t>
      </w:r>
      <w:r w:rsidR="00DC165A">
        <w:rPr>
          <w:rFonts w:ascii="Times New Roman" w:hAnsi="Times New Roman" w:cs="Times New Roman"/>
        </w:rPr>
        <w:t>s</w:t>
      </w:r>
      <w:r w:rsidRPr="005D3557">
        <w:rPr>
          <w:rFonts w:ascii="Times New Roman" w:hAnsi="Times New Roman" w:cs="Times New Roman"/>
        </w:rPr>
        <w:t xml:space="preserve">; </w:t>
      </w:r>
      <w:r w:rsidR="00742D9A" w:rsidRPr="00742D9A">
        <w:rPr>
          <w:rFonts w:ascii="Times New Roman" w:hAnsi="Times New Roman" w:cs="Times New Roman"/>
        </w:rPr>
        <w:t>Diphacinone-50 Conservation</w:t>
      </w:r>
      <w:r w:rsidR="00742D9A">
        <w:rPr>
          <w:rFonts w:ascii="Times New Roman" w:hAnsi="Times New Roman" w:cs="Times New Roman"/>
        </w:rPr>
        <w:t xml:space="preserve"> </w:t>
      </w:r>
      <w:r w:rsidR="00693C31">
        <w:rPr>
          <w:rFonts w:ascii="Times New Roman" w:hAnsi="Times New Roman" w:cs="Times New Roman"/>
        </w:rPr>
        <w:t>or</w:t>
      </w:r>
      <w:r w:rsidR="00742D9A" w:rsidRPr="00742D9A">
        <w:rPr>
          <w:rFonts w:ascii="Times New Roman" w:hAnsi="Times New Roman" w:cs="Times New Roman"/>
        </w:rPr>
        <w:t xml:space="preserve"> Brodifacoum-25D Conservation</w:t>
      </w:r>
      <w:r w:rsidRPr="005D3557">
        <w:rPr>
          <w:rFonts w:ascii="Times New Roman" w:hAnsi="Times New Roman" w:cs="Times New Roman"/>
        </w:rPr>
        <w:t xml:space="preserve">. These anticoagulant based products have been used successfully in past rodent eradications. </w:t>
      </w:r>
    </w:p>
    <w:p w:rsidR="00660A15" w:rsidRDefault="00157870" w:rsidP="00D0217D">
      <w:pPr>
        <w:spacing w:after="240"/>
        <w:rPr>
          <w:rFonts w:ascii="Times New Roman" w:hAnsi="Times New Roman" w:cs="Times New Roman"/>
        </w:rPr>
      </w:pPr>
      <w:r>
        <w:rPr>
          <w:rFonts w:ascii="Times New Roman" w:hAnsi="Times New Roman" w:cs="Times New Roman"/>
        </w:rPr>
        <w:t>Autumn</w:t>
      </w:r>
      <w:r w:rsidR="005E4C8B" w:rsidRPr="005D3557">
        <w:rPr>
          <w:rFonts w:ascii="Times New Roman" w:hAnsi="Times New Roman" w:cs="Times New Roman"/>
        </w:rPr>
        <w:t xml:space="preserve"> </w:t>
      </w:r>
      <w:r w:rsidR="005E4C8B">
        <w:rPr>
          <w:rFonts w:ascii="Times New Roman" w:hAnsi="Times New Roman" w:cs="Times New Roman"/>
        </w:rPr>
        <w:t xml:space="preserve">has been proposed as the best </w:t>
      </w:r>
      <w:r w:rsidR="004B7547" w:rsidRPr="005D3557">
        <w:rPr>
          <w:rFonts w:ascii="Times New Roman" w:hAnsi="Times New Roman" w:cs="Times New Roman"/>
        </w:rPr>
        <w:t xml:space="preserve">timing </w:t>
      </w:r>
      <w:r w:rsidR="005E4C8B">
        <w:rPr>
          <w:rFonts w:ascii="Times New Roman" w:hAnsi="Times New Roman" w:cs="Times New Roman"/>
        </w:rPr>
        <w:t xml:space="preserve">for </w:t>
      </w:r>
      <w:r w:rsidR="00767A63">
        <w:rPr>
          <w:rFonts w:ascii="Times New Roman" w:hAnsi="Times New Roman" w:cs="Times New Roman"/>
        </w:rPr>
        <w:t>a</w:t>
      </w:r>
      <w:r w:rsidR="005E4C8B">
        <w:rPr>
          <w:rFonts w:ascii="Times New Roman" w:hAnsi="Times New Roman" w:cs="Times New Roman"/>
        </w:rPr>
        <w:t xml:space="preserve"> mouse</w:t>
      </w:r>
      <w:r w:rsidR="00767A63">
        <w:rPr>
          <w:rFonts w:ascii="Times New Roman" w:hAnsi="Times New Roman" w:cs="Times New Roman"/>
        </w:rPr>
        <w:t xml:space="preserve"> </w:t>
      </w:r>
      <w:r w:rsidR="00620233" w:rsidRPr="005D3557">
        <w:rPr>
          <w:rFonts w:ascii="Times New Roman" w:hAnsi="Times New Roman" w:cs="Times New Roman"/>
        </w:rPr>
        <w:t xml:space="preserve">eradication </w:t>
      </w:r>
      <w:r w:rsidR="00767A63">
        <w:rPr>
          <w:rFonts w:ascii="Times New Roman" w:hAnsi="Times New Roman" w:cs="Times New Roman"/>
        </w:rPr>
        <w:t xml:space="preserve">attempt </w:t>
      </w:r>
      <w:r w:rsidR="005E4C8B">
        <w:rPr>
          <w:rFonts w:ascii="Times New Roman" w:hAnsi="Times New Roman" w:cs="Times New Roman"/>
        </w:rPr>
        <w:t xml:space="preserve">because most </w:t>
      </w:r>
      <w:r w:rsidR="004B7547" w:rsidRPr="005D3557">
        <w:rPr>
          <w:rFonts w:ascii="Times New Roman" w:hAnsi="Times New Roman" w:cs="Times New Roman"/>
        </w:rPr>
        <w:t xml:space="preserve">resident seabirds are </w:t>
      </w:r>
      <w:r w:rsidR="00FF10CB" w:rsidRPr="005D3557">
        <w:rPr>
          <w:rFonts w:ascii="Times New Roman" w:hAnsi="Times New Roman" w:cs="Times New Roman"/>
        </w:rPr>
        <w:t>absent from</w:t>
      </w:r>
      <w:r w:rsidR="004B7547" w:rsidRPr="005D3557">
        <w:rPr>
          <w:rFonts w:ascii="Times New Roman" w:hAnsi="Times New Roman" w:cs="Times New Roman"/>
        </w:rPr>
        <w:t xml:space="preserve"> the islands</w:t>
      </w:r>
      <w:r w:rsidR="005E4C8B">
        <w:rPr>
          <w:rFonts w:ascii="Times New Roman" w:hAnsi="Times New Roman" w:cs="Times New Roman"/>
        </w:rPr>
        <w:t xml:space="preserve"> at this time</w:t>
      </w:r>
      <w:r w:rsidR="006B107D">
        <w:rPr>
          <w:rFonts w:ascii="Times New Roman" w:hAnsi="Times New Roman" w:cs="Times New Roman"/>
        </w:rPr>
        <w:t>. However</w:t>
      </w:r>
      <w:r w:rsidR="004B7547" w:rsidRPr="005D3557">
        <w:rPr>
          <w:rFonts w:ascii="Times New Roman" w:hAnsi="Times New Roman" w:cs="Times New Roman"/>
        </w:rPr>
        <w:t xml:space="preserve">, risk of exposure </w:t>
      </w:r>
      <w:r w:rsidR="006B107D">
        <w:rPr>
          <w:rFonts w:ascii="Times New Roman" w:hAnsi="Times New Roman" w:cs="Times New Roman"/>
        </w:rPr>
        <w:t>to rodent</w:t>
      </w:r>
      <w:r w:rsidR="005E4C8B">
        <w:rPr>
          <w:rFonts w:ascii="Times New Roman" w:hAnsi="Times New Roman" w:cs="Times New Roman"/>
        </w:rPr>
        <w:t>icide</w:t>
      </w:r>
      <w:r w:rsidR="006B107D">
        <w:rPr>
          <w:rFonts w:ascii="Times New Roman" w:hAnsi="Times New Roman" w:cs="Times New Roman"/>
        </w:rPr>
        <w:t xml:space="preserve"> </w:t>
      </w:r>
      <w:r w:rsidR="00E24CCF" w:rsidRPr="005D3557">
        <w:rPr>
          <w:rFonts w:ascii="Times New Roman" w:hAnsi="Times New Roman" w:cs="Times New Roman"/>
        </w:rPr>
        <w:t xml:space="preserve">exists </w:t>
      </w:r>
      <w:r w:rsidR="00767A63">
        <w:rPr>
          <w:rFonts w:ascii="Times New Roman" w:hAnsi="Times New Roman" w:cs="Times New Roman"/>
        </w:rPr>
        <w:t xml:space="preserve">for some </w:t>
      </w:r>
      <w:r w:rsidR="006B107D">
        <w:rPr>
          <w:rFonts w:ascii="Times New Roman" w:hAnsi="Times New Roman" w:cs="Times New Roman"/>
        </w:rPr>
        <w:t xml:space="preserve">non-target wildlife such as </w:t>
      </w:r>
      <w:r w:rsidR="004B7547" w:rsidRPr="005D3557">
        <w:rPr>
          <w:rFonts w:ascii="Times New Roman" w:hAnsi="Times New Roman" w:cs="Times New Roman"/>
        </w:rPr>
        <w:t>Western gulls.</w:t>
      </w:r>
      <w:r w:rsidR="00693C31">
        <w:rPr>
          <w:rFonts w:ascii="Times New Roman" w:hAnsi="Times New Roman" w:cs="Times New Roman"/>
        </w:rPr>
        <w:t xml:space="preserve"> </w:t>
      </w:r>
      <w:r w:rsidR="005E4C8B">
        <w:rPr>
          <w:rFonts w:ascii="Times New Roman" w:hAnsi="Times New Roman" w:cs="Times New Roman"/>
        </w:rPr>
        <w:t xml:space="preserve">Individual western gulls would be at risk of consuming rodent bait until it has either been consumed or degraded to an unpalatable state. </w:t>
      </w:r>
      <w:r w:rsidR="00660A15">
        <w:rPr>
          <w:rFonts w:ascii="Times New Roman" w:hAnsi="Times New Roman" w:cs="Times New Roman"/>
        </w:rPr>
        <w:t>To better quantify this risk, develop mitigation measures for gulls and other non-target species, and inform the NEPA process, t</w:t>
      </w:r>
      <w:r w:rsidR="00F4630B">
        <w:rPr>
          <w:rFonts w:ascii="Times New Roman" w:hAnsi="Times New Roman" w:cs="Times New Roman"/>
        </w:rPr>
        <w:t>wo trials were undertaken</w:t>
      </w:r>
      <w:r w:rsidR="00BE76B6">
        <w:rPr>
          <w:rFonts w:ascii="Times New Roman" w:hAnsi="Times New Roman" w:cs="Times New Roman"/>
        </w:rPr>
        <w:t>,</w:t>
      </w:r>
      <w:r w:rsidR="00F4630B">
        <w:rPr>
          <w:rFonts w:ascii="Times New Roman" w:hAnsi="Times New Roman" w:cs="Times New Roman"/>
        </w:rPr>
        <w:t xml:space="preserve"> the first </w:t>
      </w:r>
      <w:r w:rsidR="00DC165A">
        <w:rPr>
          <w:rFonts w:ascii="Times New Roman" w:hAnsi="Times New Roman" w:cs="Times New Roman"/>
        </w:rPr>
        <w:t xml:space="preserve">beginning </w:t>
      </w:r>
      <w:r w:rsidR="00F4630B">
        <w:rPr>
          <w:rFonts w:ascii="Times New Roman" w:hAnsi="Times New Roman" w:cs="Times New Roman"/>
        </w:rPr>
        <w:t>in 2011 and the second in 2012</w:t>
      </w:r>
      <w:r w:rsidR="00693C31">
        <w:rPr>
          <w:rFonts w:ascii="Times New Roman" w:hAnsi="Times New Roman" w:cs="Times New Roman"/>
        </w:rPr>
        <w:t xml:space="preserve"> to determine the length of time rodent </w:t>
      </w:r>
      <w:r w:rsidR="00BE76B6">
        <w:rPr>
          <w:rFonts w:ascii="Times New Roman" w:hAnsi="Times New Roman" w:cs="Times New Roman"/>
        </w:rPr>
        <w:t xml:space="preserve">bait </w:t>
      </w:r>
      <w:r w:rsidR="00693C31">
        <w:rPr>
          <w:rFonts w:ascii="Times New Roman" w:hAnsi="Times New Roman" w:cs="Times New Roman"/>
        </w:rPr>
        <w:t xml:space="preserve">would take to degrade </w:t>
      </w:r>
      <w:r w:rsidR="005E4C8B">
        <w:rPr>
          <w:rFonts w:ascii="Times New Roman" w:hAnsi="Times New Roman" w:cs="Times New Roman"/>
        </w:rPr>
        <w:t xml:space="preserve">and disappear on </w:t>
      </w:r>
      <w:r w:rsidR="00693C31">
        <w:rPr>
          <w:rFonts w:ascii="Times New Roman" w:hAnsi="Times New Roman" w:cs="Times New Roman"/>
        </w:rPr>
        <w:t>the South Farallon Islands</w:t>
      </w:r>
      <w:r w:rsidR="00F4630B">
        <w:rPr>
          <w:rFonts w:ascii="Times New Roman" w:hAnsi="Times New Roman" w:cs="Times New Roman"/>
        </w:rPr>
        <w:t>.</w:t>
      </w:r>
      <w:r w:rsidR="00BE76B6" w:rsidRPr="00BE76B6">
        <w:rPr>
          <w:rFonts w:ascii="Times New Roman" w:hAnsi="Times New Roman" w:cs="Times New Roman"/>
        </w:rPr>
        <w:t xml:space="preserve"> </w:t>
      </w:r>
    </w:p>
    <w:p w:rsidR="00E3020C" w:rsidRDefault="00076866" w:rsidP="00D0217D">
      <w:pPr>
        <w:spacing w:after="240"/>
        <w:rPr>
          <w:rFonts w:ascii="Times New Roman" w:hAnsi="Times New Roman" w:cs="Times New Roman"/>
        </w:rPr>
      </w:pPr>
      <w:r w:rsidRPr="00136AE0">
        <w:rPr>
          <w:rFonts w:ascii="Times New Roman" w:hAnsi="Times New Roman" w:cs="Times New Roman"/>
        </w:rPr>
        <w:t xml:space="preserve">In </w:t>
      </w:r>
      <w:r w:rsidR="00DC165A">
        <w:rPr>
          <w:rFonts w:ascii="Times New Roman" w:hAnsi="Times New Roman" w:cs="Times New Roman"/>
        </w:rPr>
        <w:t>the first trial</w:t>
      </w:r>
      <w:r w:rsidRPr="00136AE0">
        <w:rPr>
          <w:rFonts w:ascii="Times New Roman" w:hAnsi="Times New Roman" w:cs="Times New Roman"/>
        </w:rPr>
        <w:t xml:space="preserve"> both Diphacinone-50 Conservation and Brodifacoum-25D Conservation </w:t>
      </w:r>
      <w:r w:rsidR="00E3020C" w:rsidRPr="00136AE0">
        <w:rPr>
          <w:rFonts w:ascii="Times New Roman" w:hAnsi="Times New Roman" w:cs="Times New Roman"/>
        </w:rPr>
        <w:t>b</w:t>
      </w:r>
      <w:r w:rsidR="00117084" w:rsidRPr="00136AE0">
        <w:rPr>
          <w:rFonts w:ascii="Times New Roman" w:hAnsi="Times New Roman" w:cs="Times New Roman"/>
        </w:rPr>
        <w:t xml:space="preserve">ait degraded to a condition not considered palatable </w:t>
      </w:r>
      <w:r w:rsidR="00196742">
        <w:rPr>
          <w:rFonts w:ascii="Times New Roman" w:hAnsi="Times New Roman" w:cs="Times New Roman"/>
        </w:rPr>
        <w:t xml:space="preserve">or available </w:t>
      </w:r>
      <w:r w:rsidR="00117084" w:rsidRPr="00136AE0">
        <w:rPr>
          <w:rFonts w:ascii="Times New Roman" w:hAnsi="Times New Roman" w:cs="Times New Roman"/>
        </w:rPr>
        <w:t xml:space="preserve">to </w:t>
      </w:r>
      <w:r w:rsidR="00693C31">
        <w:rPr>
          <w:rFonts w:ascii="Times New Roman" w:hAnsi="Times New Roman" w:cs="Times New Roman"/>
        </w:rPr>
        <w:t xml:space="preserve">Western </w:t>
      </w:r>
      <w:r w:rsidR="00117084" w:rsidRPr="00136AE0">
        <w:rPr>
          <w:rFonts w:ascii="Times New Roman" w:hAnsi="Times New Roman" w:cs="Times New Roman"/>
        </w:rPr>
        <w:t>gulls over a period of 101 days. However, trial results were confounded by a record-setting drought.</w:t>
      </w:r>
      <w:r w:rsidR="00F4630B" w:rsidRPr="00136AE0">
        <w:rPr>
          <w:rFonts w:ascii="Times New Roman" w:hAnsi="Times New Roman" w:cs="Times New Roman"/>
        </w:rPr>
        <w:t xml:space="preserve"> A</w:t>
      </w:r>
      <w:r w:rsidR="00E3020C" w:rsidRPr="00136AE0">
        <w:rPr>
          <w:rFonts w:ascii="Times New Roman" w:hAnsi="Times New Roman" w:cs="Times New Roman"/>
        </w:rPr>
        <w:t xml:space="preserve"> second trial was </w:t>
      </w:r>
      <w:r w:rsidRPr="00136AE0">
        <w:rPr>
          <w:rFonts w:ascii="Times New Roman" w:hAnsi="Times New Roman" w:cs="Times New Roman"/>
        </w:rPr>
        <w:t xml:space="preserve">undertaken </w:t>
      </w:r>
      <w:r w:rsidR="00DC165A">
        <w:rPr>
          <w:rFonts w:ascii="Times New Roman" w:hAnsi="Times New Roman" w:cs="Times New Roman"/>
        </w:rPr>
        <w:t xml:space="preserve">beginning </w:t>
      </w:r>
      <w:r w:rsidR="00E3020C" w:rsidRPr="00136AE0">
        <w:rPr>
          <w:rFonts w:ascii="Times New Roman" w:hAnsi="Times New Roman" w:cs="Times New Roman"/>
        </w:rPr>
        <w:t>in 2012</w:t>
      </w:r>
      <w:r w:rsidR="00F4630B" w:rsidRPr="00136AE0">
        <w:rPr>
          <w:rFonts w:ascii="Times New Roman" w:hAnsi="Times New Roman" w:cs="Times New Roman"/>
        </w:rPr>
        <w:t xml:space="preserve"> under </w:t>
      </w:r>
      <w:r w:rsidR="00693C31">
        <w:rPr>
          <w:rFonts w:ascii="Times New Roman" w:hAnsi="Times New Roman" w:cs="Times New Roman"/>
        </w:rPr>
        <w:t xml:space="preserve">wetter </w:t>
      </w:r>
      <w:r w:rsidR="00F4630B" w:rsidRPr="00136AE0">
        <w:rPr>
          <w:rFonts w:ascii="Times New Roman" w:hAnsi="Times New Roman" w:cs="Times New Roman"/>
        </w:rPr>
        <w:t>conditions</w:t>
      </w:r>
      <w:r w:rsidR="00E3020C" w:rsidRPr="00136AE0">
        <w:rPr>
          <w:rFonts w:ascii="Times New Roman" w:hAnsi="Times New Roman" w:cs="Times New Roman"/>
        </w:rPr>
        <w:t>. Degradation of Brodifacoum-25D Conservation</w:t>
      </w:r>
      <w:r w:rsidR="00F4630B" w:rsidRPr="00136AE0">
        <w:rPr>
          <w:rFonts w:ascii="Times New Roman" w:hAnsi="Times New Roman" w:cs="Times New Roman"/>
        </w:rPr>
        <w:t xml:space="preserve"> in </w:t>
      </w:r>
      <w:r w:rsidR="00C80ABC">
        <w:rPr>
          <w:rFonts w:ascii="Times New Roman" w:hAnsi="Times New Roman" w:cs="Times New Roman"/>
        </w:rPr>
        <w:t>the second trial</w:t>
      </w:r>
      <w:r w:rsidR="00E3020C" w:rsidRPr="00136AE0">
        <w:rPr>
          <w:rFonts w:ascii="Times New Roman" w:hAnsi="Times New Roman" w:cs="Times New Roman"/>
        </w:rPr>
        <w:t xml:space="preserve"> was rapid and bait degraded to a</w:t>
      </w:r>
      <w:r w:rsidR="00196742">
        <w:rPr>
          <w:rFonts w:ascii="Times New Roman" w:hAnsi="Times New Roman" w:cs="Times New Roman"/>
        </w:rPr>
        <w:t>n unpalatable</w:t>
      </w:r>
      <w:r w:rsidR="00E3020C" w:rsidRPr="00136AE0">
        <w:rPr>
          <w:rFonts w:ascii="Times New Roman" w:hAnsi="Times New Roman" w:cs="Times New Roman"/>
        </w:rPr>
        <w:t xml:space="preserve"> </w:t>
      </w:r>
      <w:r w:rsidRPr="00136AE0">
        <w:rPr>
          <w:rFonts w:ascii="Times New Roman" w:hAnsi="Times New Roman" w:cs="Times New Roman"/>
        </w:rPr>
        <w:t>state</w:t>
      </w:r>
      <w:r w:rsidR="00E3020C" w:rsidRPr="00136AE0">
        <w:rPr>
          <w:rFonts w:ascii="Times New Roman" w:hAnsi="Times New Roman" w:cs="Times New Roman"/>
        </w:rPr>
        <w:t xml:space="preserve"> within </w:t>
      </w:r>
      <w:r w:rsidRPr="00136AE0">
        <w:rPr>
          <w:rFonts w:ascii="Times New Roman" w:hAnsi="Times New Roman" w:cs="Times New Roman"/>
        </w:rPr>
        <w:t xml:space="preserve">seven </w:t>
      </w:r>
      <w:r w:rsidR="00E3020C" w:rsidRPr="00136AE0">
        <w:rPr>
          <w:rFonts w:ascii="Times New Roman" w:hAnsi="Times New Roman" w:cs="Times New Roman"/>
        </w:rPr>
        <w:t xml:space="preserve">days. </w:t>
      </w:r>
      <w:r w:rsidR="00A17564">
        <w:rPr>
          <w:rFonts w:ascii="Times New Roman" w:hAnsi="Times New Roman" w:cs="Times New Roman"/>
        </w:rPr>
        <w:t>For unknown reasons</w:t>
      </w:r>
      <w:r w:rsidRPr="00136AE0">
        <w:rPr>
          <w:rFonts w:ascii="Times New Roman" w:hAnsi="Times New Roman" w:cs="Times New Roman"/>
        </w:rPr>
        <w:t xml:space="preserve">, Diphacinone-50 Conservation persisted in a palatable condition </w:t>
      </w:r>
      <w:r w:rsidR="00A17564">
        <w:rPr>
          <w:rFonts w:ascii="Times New Roman" w:hAnsi="Times New Roman" w:cs="Times New Roman"/>
        </w:rPr>
        <w:t xml:space="preserve">despite the higher rainfall </w:t>
      </w:r>
      <w:r w:rsidRPr="00136AE0">
        <w:rPr>
          <w:rFonts w:ascii="Times New Roman" w:hAnsi="Times New Roman" w:cs="Times New Roman"/>
        </w:rPr>
        <w:t xml:space="preserve">until the conclusion of the </w:t>
      </w:r>
      <w:r w:rsidR="00DC165A">
        <w:rPr>
          <w:rFonts w:ascii="Times New Roman" w:hAnsi="Times New Roman" w:cs="Times New Roman"/>
        </w:rPr>
        <w:t xml:space="preserve">second </w:t>
      </w:r>
      <w:r w:rsidRPr="00136AE0">
        <w:rPr>
          <w:rFonts w:ascii="Times New Roman" w:hAnsi="Times New Roman" w:cs="Times New Roman"/>
        </w:rPr>
        <w:t xml:space="preserve">trial. Reasons for </w:t>
      </w:r>
      <w:r w:rsidR="00F4630B" w:rsidRPr="00136AE0">
        <w:rPr>
          <w:rFonts w:ascii="Times New Roman" w:hAnsi="Times New Roman" w:cs="Times New Roman"/>
        </w:rPr>
        <w:t xml:space="preserve">the </w:t>
      </w:r>
      <w:r w:rsidRPr="00136AE0">
        <w:rPr>
          <w:rFonts w:ascii="Times New Roman" w:hAnsi="Times New Roman" w:cs="Times New Roman"/>
        </w:rPr>
        <w:t>differen</w:t>
      </w:r>
      <w:r w:rsidR="0090009A">
        <w:rPr>
          <w:rFonts w:ascii="Times New Roman" w:hAnsi="Times New Roman" w:cs="Times New Roman"/>
        </w:rPr>
        <w:t xml:space="preserve">ce in degradation rate observed </w:t>
      </w:r>
      <w:r w:rsidR="00F4630B" w:rsidRPr="00136AE0">
        <w:rPr>
          <w:rFonts w:ascii="Times New Roman" w:hAnsi="Times New Roman" w:cs="Times New Roman"/>
        </w:rPr>
        <w:t>between bait type</w:t>
      </w:r>
      <w:r w:rsidR="0090009A">
        <w:rPr>
          <w:rFonts w:ascii="Times New Roman" w:hAnsi="Times New Roman" w:cs="Times New Roman"/>
        </w:rPr>
        <w:t>s</w:t>
      </w:r>
      <w:r w:rsidR="00F4630B" w:rsidRPr="00136AE0">
        <w:rPr>
          <w:rFonts w:ascii="Times New Roman" w:hAnsi="Times New Roman" w:cs="Times New Roman"/>
        </w:rPr>
        <w:t xml:space="preserve"> </w:t>
      </w:r>
      <w:r w:rsidRPr="00136AE0">
        <w:rPr>
          <w:rFonts w:ascii="Times New Roman" w:hAnsi="Times New Roman" w:cs="Times New Roman"/>
        </w:rPr>
        <w:t>are unknown.</w:t>
      </w:r>
      <w:r>
        <w:rPr>
          <w:rFonts w:ascii="Times New Roman" w:hAnsi="Times New Roman" w:cs="Times New Roman"/>
        </w:rPr>
        <w:t xml:space="preserve"> </w:t>
      </w:r>
    </w:p>
    <w:p w:rsidR="00EA1C47" w:rsidRPr="00B00851" w:rsidRDefault="00076866" w:rsidP="00D0217D">
      <w:pPr>
        <w:spacing w:after="240"/>
        <w:rPr>
          <w:rFonts w:ascii="Times New Roman" w:hAnsi="Times New Roman" w:cs="Times New Roman"/>
          <w:b/>
        </w:rPr>
      </w:pPr>
      <w:r>
        <w:rPr>
          <w:rFonts w:ascii="Times New Roman" w:hAnsi="Times New Roman" w:cs="Times New Roman"/>
        </w:rPr>
        <w:t xml:space="preserve">Bait degradation did not differ greatly between sites but significant variation was </w:t>
      </w:r>
      <w:r w:rsidR="00F4630B">
        <w:rPr>
          <w:rFonts w:ascii="Times New Roman" w:hAnsi="Times New Roman" w:cs="Times New Roman"/>
        </w:rPr>
        <w:t>found</w:t>
      </w:r>
      <w:r>
        <w:rPr>
          <w:rFonts w:ascii="Times New Roman" w:hAnsi="Times New Roman" w:cs="Times New Roman"/>
        </w:rPr>
        <w:t xml:space="preserve"> between </w:t>
      </w:r>
      <w:r w:rsidR="00D0217D">
        <w:rPr>
          <w:rFonts w:ascii="Times New Roman" w:hAnsi="Times New Roman" w:cs="Times New Roman"/>
        </w:rPr>
        <w:t>substrate</w:t>
      </w:r>
      <w:r>
        <w:rPr>
          <w:rFonts w:ascii="Times New Roman" w:hAnsi="Times New Roman" w:cs="Times New Roman"/>
        </w:rPr>
        <w:t xml:space="preserve">s </w:t>
      </w:r>
      <w:r w:rsidR="00693C31">
        <w:rPr>
          <w:rFonts w:ascii="Times New Roman" w:hAnsi="Times New Roman" w:cs="Times New Roman"/>
        </w:rPr>
        <w:t>(</w:t>
      </w:r>
      <w:r>
        <w:rPr>
          <w:rFonts w:ascii="Times New Roman" w:hAnsi="Times New Roman" w:cs="Times New Roman"/>
        </w:rPr>
        <w:t>baits br</w:t>
      </w:r>
      <w:r w:rsidR="00693C31">
        <w:rPr>
          <w:rFonts w:ascii="Times New Roman" w:hAnsi="Times New Roman" w:cs="Times New Roman"/>
        </w:rPr>
        <w:t xml:space="preserve">oke down </w:t>
      </w:r>
      <w:r>
        <w:rPr>
          <w:rFonts w:ascii="Times New Roman" w:hAnsi="Times New Roman" w:cs="Times New Roman"/>
        </w:rPr>
        <w:t xml:space="preserve">more rapidly on soil and in vegetation than on </w:t>
      </w:r>
      <w:r w:rsidR="00B00851">
        <w:rPr>
          <w:rFonts w:ascii="Times New Roman" w:hAnsi="Times New Roman" w:cs="Times New Roman"/>
        </w:rPr>
        <w:t xml:space="preserve">a </w:t>
      </w:r>
      <w:r>
        <w:rPr>
          <w:rFonts w:ascii="Times New Roman" w:hAnsi="Times New Roman" w:cs="Times New Roman"/>
        </w:rPr>
        <w:t>rock</w:t>
      </w:r>
      <w:r w:rsidR="00B00851">
        <w:rPr>
          <w:rFonts w:ascii="Times New Roman" w:hAnsi="Times New Roman" w:cs="Times New Roman"/>
        </w:rPr>
        <w:t xml:space="preserve"> substrate</w:t>
      </w:r>
      <w:r w:rsidR="00693C31">
        <w:rPr>
          <w:rFonts w:ascii="Times New Roman" w:hAnsi="Times New Roman" w:cs="Times New Roman"/>
        </w:rPr>
        <w:t>) and years</w:t>
      </w:r>
      <w:r>
        <w:rPr>
          <w:rFonts w:ascii="Times New Roman" w:hAnsi="Times New Roman" w:cs="Times New Roman"/>
        </w:rPr>
        <w:t xml:space="preserve">. Other studies </w:t>
      </w:r>
      <w:r w:rsidR="00F4630B">
        <w:rPr>
          <w:rFonts w:ascii="Times New Roman" w:hAnsi="Times New Roman" w:cs="Times New Roman"/>
        </w:rPr>
        <w:t xml:space="preserve">testify to </w:t>
      </w:r>
      <w:r>
        <w:rPr>
          <w:rFonts w:ascii="Times New Roman" w:hAnsi="Times New Roman" w:cs="Times New Roman"/>
        </w:rPr>
        <w:t xml:space="preserve">the impact of rainfall on </w:t>
      </w:r>
      <w:r w:rsidR="00F4630B">
        <w:rPr>
          <w:rFonts w:ascii="Times New Roman" w:hAnsi="Times New Roman" w:cs="Times New Roman"/>
        </w:rPr>
        <w:t xml:space="preserve">the rate of </w:t>
      </w:r>
      <w:r>
        <w:rPr>
          <w:rFonts w:ascii="Times New Roman" w:hAnsi="Times New Roman" w:cs="Times New Roman"/>
        </w:rPr>
        <w:t xml:space="preserve">bait degradation and </w:t>
      </w:r>
      <w:r w:rsidR="00F4630B">
        <w:rPr>
          <w:rFonts w:ascii="Times New Roman" w:hAnsi="Times New Roman" w:cs="Times New Roman"/>
        </w:rPr>
        <w:t xml:space="preserve">data from our trial </w:t>
      </w:r>
      <w:r w:rsidR="00A17564">
        <w:rPr>
          <w:rFonts w:ascii="Times New Roman" w:hAnsi="Times New Roman" w:cs="Times New Roman"/>
        </w:rPr>
        <w:t>supported</w:t>
      </w:r>
      <w:r w:rsidR="00F4630B">
        <w:rPr>
          <w:rFonts w:ascii="Times New Roman" w:hAnsi="Times New Roman" w:cs="Times New Roman"/>
        </w:rPr>
        <w:t xml:space="preserve"> </w:t>
      </w:r>
      <w:r w:rsidR="00A17564">
        <w:rPr>
          <w:rFonts w:ascii="Times New Roman" w:hAnsi="Times New Roman" w:cs="Times New Roman"/>
        </w:rPr>
        <w:t>the inference of a</w:t>
      </w:r>
      <w:r w:rsidR="00F4630B">
        <w:rPr>
          <w:rFonts w:ascii="Times New Roman" w:hAnsi="Times New Roman" w:cs="Times New Roman"/>
        </w:rPr>
        <w:t xml:space="preserve"> relationship between </w:t>
      </w:r>
      <w:r>
        <w:rPr>
          <w:rFonts w:ascii="Times New Roman" w:hAnsi="Times New Roman" w:cs="Times New Roman"/>
        </w:rPr>
        <w:t xml:space="preserve">bait degradation </w:t>
      </w:r>
      <w:r w:rsidR="00F4630B">
        <w:rPr>
          <w:rFonts w:ascii="Times New Roman" w:hAnsi="Times New Roman" w:cs="Times New Roman"/>
        </w:rPr>
        <w:t xml:space="preserve">and </w:t>
      </w:r>
      <w:r>
        <w:rPr>
          <w:rFonts w:ascii="Times New Roman" w:hAnsi="Times New Roman" w:cs="Times New Roman"/>
        </w:rPr>
        <w:t xml:space="preserve">rainfall. On this basis, predictions of </w:t>
      </w:r>
      <w:r w:rsidR="00DC6A51">
        <w:rPr>
          <w:rFonts w:ascii="Times New Roman" w:hAnsi="Times New Roman" w:cs="Times New Roman"/>
        </w:rPr>
        <w:t xml:space="preserve">the time </w:t>
      </w:r>
      <w:r>
        <w:rPr>
          <w:rFonts w:ascii="Times New Roman" w:hAnsi="Times New Roman" w:cs="Times New Roman"/>
        </w:rPr>
        <w:t xml:space="preserve">bait </w:t>
      </w:r>
      <w:r w:rsidR="00DC6A51">
        <w:rPr>
          <w:rFonts w:ascii="Times New Roman" w:hAnsi="Times New Roman" w:cs="Times New Roman"/>
        </w:rPr>
        <w:t xml:space="preserve">may be available and palatable to susceptible non-target species </w:t>
      </w:r>
      <w:r w:rsidR="009D2A48">
        <w:rPr>
          <w:rFonts w:ascii="Times New Roman" w:hAnsi="Times New Roman" w:cs="Times New Roman"/>
        </w:rPr>
        <w:t xml:space="preserve">such as Western gulls </w:t>
      </w:r>
      <w:r w:rsidR="00DC6A51">
        <w:rPr>
          <w:rFonts w:ascii="Times New Roman" w:hAnsi="Times New Roman" w:cs="Times New Roman"/>
        </w:rPr>
        <w:t xml:space="preserve">were </w:t>
      </w:r>
      <w:r>
        <w:rPr>
          <w:rFonts w:ascii="Times New Roman" w:hAnsi="Times New Roman" w:cs="Times New Roman"/>
        </w:rPr>
        <w:t xml:space="preserve">made </w:t>
      </w:r>
      <w:r w:rsidR="00DC6A51">
        <w:rPr>
          <w:rFonts w:ascii="Times New Roman" w:hAnsi="Times New Roman" w:cs="Times New Roman"/>
        </w:rPr>
        <w:t xml:space="preserve">using </w:t>
      </w:r>
      <w:r>
        <w:rPr>
          <w:rFonts w:ascii="Times New Roman" w:hAnsi="Times New Roman" w:cs="Times New Roman"/>
        </w:rPr>
        <w:t xml:space="preserve">three different rainfall scenarios. </w:t>
      </w:r>
      <w:r w:rsidR="00B00851">
        <w:rPr>
          <w:rFonts w:ascii="Times New Roman" w:hAnsi="Times New Roman" w:cs="Times New Roman"/>
        </w:rPr>
        <w:t xml:space="preserve">Assuming </w:t>
      </w:r>
      <w:r w:rsidRPr="00136AE0">
        <w:rPr>
          <w:rFonts w:ascii="Times New Roman" w:hAnsi="Times New Roman" w:cs="Times New Roman"/>
        </w:rPr>
        <w:t>rainfall</w:t>
      </w:r>
      <w:r w:rsidR="00B00851" w:rsidRPr="00136AE0">
        <w:rPr>
          <w:rFonts w:ascii="Times New Roman" w:hAnsi="Times New Roman" w:cs="Times New Roman"/>
        </w:rPr>
        <w:t xml:space="preserve"> </w:t>
      </w:r>
      <w:r w:rsidR="009D2A48">
        <w:rPr>
          <w:rFonts w:ascii="Times New Roman" w:hAnsi="Times New Roman" w:cs="Times New Roman"/>
        </w:rPr>
        <w:t xml:space="preserve">similar to the </w:t>
      </w:r>
      <w:r w:rsidR="00660A15">
        <w:rPr>
          <w:rFonts w:ascii="Times New Roman" w:hAnsi="Times New Roman" w:cs="Times New Roman"/>
        </w:rPr>
        <w:t xml:space="preserve">average over the last </w:t>
      </w:r>
      <w:r w:rsidR="00A17564">
        <w:rPr>
          <w:rFonts w:ascii="Times New Roman" w:hAnsi="Times New Roman" w:cs="Times New Roman"/>
        </w:rPr>
        <w:t>30 years</w:t>
      </w:r>
      <w:r>
        <w:rPr>
          <w:rFonts w:ascii="Times New Roman" w:hAnsi="Times New Roman" w:cs="Times New Roman"/>
        </w:rPr>
        <w:t xml:space="preserve">, it is anticipated that </w:t>
      </w:r>
      <w:r w:rsidRPr="00742D9A">
        <w:rPr>
          <w:rFonts w:ascii="Times New Roman" w:hAnsi="Times New Roman" w:cs="Times New Roman"/>
        </w:rPr>
        <w:t>Brodifacoum-25D Conservation</w:t>
      </w:r>
      <w:r>
        <w:rPr>
          <w:rFonts w:ascii="Times New Roman" w:hAnsi="Times New Roman" w:cs="Times New Roman"/>
        </w:rPr>
        <w:t xml:space="preserve"> b</w:t>
      </w:r>
      <w:r w:rsidRPr="005D3557">
        <w:rPr>
          <w:rFonts w:ascii="Times New Roman" w:hAnsi="Times New Roman" w:cs="Times New Roman"/>
        </w:rPr>
        <w:t>ait</w:t>
      </w:r>
      <w:r>
        <w:rPr>
          <w:rFonts w:ascii="Times New Roman" w:hAnsi="Times New Roman" w:cs="Times New Roman"/>
        </w:rPr>
        <w:t xml:space="preserve"> would </w:t>
      </w:r>
      <w:r w:rsidR="00B00851">
        <w:rPr>
          <w:rFonts w:ascii="Times New Roman" w:hAnsi="Times New Roman" w:cs="Times New Roman"/>
        </w:rPr>
        <w:t xml:space="preserve">remain available and palatable </w:t>
      </w:r>
      <w:r w:rsidR="009D2A48">
        <w:rPr>
          <w:rFonts w:ascii="Times New Roman" w:hAnsi="Times New Roman" w:cs="Times New Roman"/>
        </w:rPr>
        <w:t xml:space="preserve">to Western gulls </w:t>
      </w:r>
      <w:r w:rsidR="00B00851">
        <w:rPr>
          <w:rFonts w:ascii="Times New Roman" w:hAnsi="Times New Roman" w:cs="Times New Roman"/>
        </w:rPr>
        <w:t xml:space="preserve">for a period of </w:t>
      </w:r>
      <w:r w:rsidR="00CA1C65">
        <w:rPr>
          <w:rFonts w:ascii="Times New Roman" w:hAnsi="Times New Roman" w:cs="Times New Roman"/>
        </w:rPr>
        <w:t xml:space="preserve">up to </w:t>
      </w:r>
      <w:r w:rsidR="00B00851">
        <w:rPr>
          <w:rFonts w:ascii="Times New Roman" w:hAnsi="Times New Roman" w:cs="Times New Roman"/>
        </w:rPr>
        <w:t>five weeks.</w:t>
      </w:r>
      <w:r w:rsidR="00693C31">
        <w:rPr>
          <w:rFonts w:ascii="Times New Roman" w:hAnsi="Times New Roman" w:cs="Times New Roman"/>
        </w:rPr>
        <w:t xml:space="preserve"> </w:t>
      </w:r>
      <w:r w:rsidR="00A17564" w:rsidRPr="00675A6A">
        <w:rPr>
          <w:rFonts w:ascii="Times New Roman" w:hAnsi="Times New Roman" w:cs="Times New Roman"/>
        </w:rPr>
        <w:t xml:space="preserve">Diphacinone-50 Conservation </w:t>
      </w:r>
      <w:r w:rsidR="00675A6A" w:rsidRPr="00675A6A">
        <w:rPr>
          <w:rFonts w:ascii="Times New Roman" w:hAnsi="Times New Roman" w:cs="Times New Roman"/>
        </w:rPr>
        <w:t xml:space="preserve">may pose a risk to non-target wildlife for </w:t>
      </w:r>
      <w:r w:rsidR="00CA1C65" w:rsidRPr="00675A6A">
        <w:rPr>
          <w:rFonts w:ascii="Times New Roman" w:hAnsi="Times New Roman" w:cs="Times New Roman"/>
        </w:rPr>
        <w:t>1</w:t>
      </w:r>
      <w:r w:rsidR="00C85596" w:rsidRPr="00675A6A">
        <w:rPr>
          <w:rFonts w:ascii="Times New Roman" w:hAnsi="Times New Roman" w:cs="Times New Roman"/>
        </w:rPr>
        <w:t>5</w:t>
      </w:r>
      <w:r w:rsidR="00CA1C65" w:rsidRPr="00675A6A">
        <w:rPr>
          <w:rFonts w:ascii="Times New Roman" w:hAnsi="Times New Roman" w:cs="Times New Roman"/>
        </w:rPr>
        <w:t xml:space="preserve"> weeks</w:t>
      </w:r>
      <w:r w:rsidR="00660A15">
        <w:rPr>
          <w:rFonts w:ascii="Times New Roman" w:hAnsi="Times New Roman" w:cs="Times New Roman"/>
        </w:rPr>
        <w:t xml:space="preserve"> or longer</w:t>
      </w:r>
      <w:r w:rsidR="00CA1C65" w:rsidRPr="00675A6A">
        <w:rPr>
          <w:rFonts w:ascii="Times New Roman" w:hAnsi="Times New Roman" w:cs="Times New Roman"/>
        </w:rPr>
        <w:t>.</w:t>
      </w:r>
    </w:p>
    <w:p w:rsidR="00117084" w:rsidRDefault="00117084" w:rsidP="00D0217D">
      <w:pPr>
        <w:spacing w:after="240"/>
        <w:rPr>
          <w:rFonts w:ascii="Times New Roman" w:hAnsi="Times New Roman" w:cs="Times New Roman"/>
        </w:rPr>
      </w:pPr>
      <w:r>
        <w:rPr>
          <w:rFonts w:ascii="Times New Roman" w:hAnsi="Times New Roman" w:cs="Times New Roman"/>
        </w:rPr>
        <w:br w:type="page"/>
      </w:r>
    </w:p>
    <w:p w:rsidR="00620233" w:rsidRPr="005D3557" w:rsidRDefault="00620233" w:rsidP="00D0217D">
      <w:pPr>
        <w:spacing w:after="240"/>
        <w:rPr>
          <w:rFonts w:ascii="Times New Roman" w:hAnsi="Times New Roman" w:cs="Times New Roman"/>
        </w:rPr>
      </w:pPr>
    </w:p>
    <w:bookmarkStart w:id="2" w:name="_Toc352824768" w:displacedByCustomXml="next"/>
    <w:sdt>
      <w:sdtPr>
        <w:rPr>
          <w:rFonts w:ascii="Times New Roman" w:eastAsiaTheme="minorHAnsi" w:hAnsi="Times New Roman" w:cs="Times New Roman"/>
          <w:b w:val="0"/>
          <w:bCs w:val="0"/>
          <w:color w:val="auto"/>
          <w:sz w:val="22"/>
          <w:szCs w:val="22"/>
        </w:rPr>
        <w:id w:val="1897459722"/>
        <w:docPartObj>
          <w:docPartGallery w:val="Table of Contents"/>
          <w:docPartUnique/>
        </w:docPartObj>
      </w:sdtPr>
      <w:sdtEndPr>
        <w:rPr>
          <w:noProof/>
        </w:rPr>
      </w:sdtEndPr>
      <w:sdtContent>
        <w:p w:rsidR="00313E80" w:rsidRDefault="000D6AE9" w:rsidP="00D0217D">
          <w:pPr>
            <w:pStyle w:val="Heading1"/>
            <w:spacing w:after="240"/>
            <w:rPr>
              <w:rFonts w:ascii="Times New Roman" w:hAnsi="Times New Roman" w:cs="Times New Roman"/>
            </w:rPr>
          </w:pPr>
          <w:r w:rsidRPr="005D3557">
            <w:rPr>
              <w:rFonts w:ascii="Times New Roman" w:hAnsi="Times New Roman" w:cs="Times New Roman"/>
            </w:rPr>
            <w:t>Contents</w:t>
          </w:r>
          <w:bookmarkEnd w:id="2"/>
        </w:p>
        <w:p w:rsidR="00361FA5" w:rsidRDefault="002F2C17">
          <w:pPr>
            <w:pStyle w:val="TOC1"/>
            <w:tabs>
              <w:tab w:val="right" w:leader="dot" w:pos="9350"/>
            </w:tabs>
            <w:rPr>
              <w:rFonts w:eastAsiaTheme="minorEastAsia"/>
              <w:noProof/>
            </w:rPr>
          </w:pPr>
          <w:r w:rsidRPr="005D3557">
            <w:rPr>
              <w:rFonts w:ascii="Times New Roman" w:hAnsi="Times New Roman" w:cs="Times New Roman"/>
            </w:rPr>
            <w:fldChar w:fldCharType="begin"/>
          </w:r>
          <w:r w:rsidR="000D6AE9" w:rsidRPr="005D3557">
            <w:rPr>
              <w:rFonts w:ascii="Times New Roman" w:hAnsi="Times New Roman" w:cs="Times New Roman"/>
            </w:rPr>
            <w:instrText xml:space="preserve"> TOC \o "1-3" \h \z \u </w:instrText>
          </w:r>
          <w:r w:rsidRPr="005D3557">
            <w:rPr>
              <w:rFonts w:ascii="Times New Roman" w:hAnsi="Times New Roman" w:cs="Times New Roman"/>
            </w:rPr>
            <w:fldChar w:fldCharType="separate"/>
          </w:r>
          <w:hyperlink w:anchor="_Toc352824767" w:history="1">
            <w:r w:rsidR="00361FA5" w:rsidRPr="007B3200">
              <w:rPr>
                <w:rStyle w:val="Hyperlink"/>
                <w:rFonts w:ascii="Times New Roman" w:hAnsi="Times New Roman" w:cs="Times New Roman"/>
                <w:noProof/>
              </w:rPr>
              <w:t>Executive Summary</w:t>
            </w:r>
            <w:r w:rsidR="00361FA5">
              <w:rPr>
                <w:noProof/>
                <w:webHidden/>
              </w:rPr>
              <w:tab/>
            </w:r>
            <w:r w:rsidR="00361FA5">
              <w:rPr>
                <w:noProof/>
                <w:webHidden/>
              </w:rPr>
              <w:fldChar w:fldCharType="begin"/>
            </w:r>
            <w:r w:rsidR="00361FA5">
              <w:rPr>
                <w:noProof/>
                <w:webHidden/>
              </w:rPr>
              <w:instrText xml:space="preserve"> PAGEREF _Toc352824767 \h </w:instrText>
            </w:r>
            <w:r w:rsidR="00361FA5">
              <w:rPr>
                <w:noProof/>
                <w:webHidden/>
              </w:rPr>
            </w:r>
            <w:r w:rsidR="00361FA5">
              <w:rPr>
                <w:noProof/>
                <w:webHidden/>
              </w:rPr>
              <w:fldChar w:fldCharType="separate"/>
            </w:r>
            <w:r w:rsidR="00361FA5">
              <w:rPr>
                <w:noProof/>
                <w:webHidden/>
              </w:rPr>
              <w:t>2</w:t>
            </w:r>
            <w:r w:rsidR="00361FA5">
              <w:rPr>
                <w:noProof/>
                <w:webHidden/>
              </w:rPr>
              <w:fldChar w:fldCharType="end"/>
            </w:r>
          </w:hyperlink>
        </w:p>
        <w:p w:rsidR="00361FA5" w:rsidRDefault="00E45CAF">
          <w:pPr>
            <w:pStyle w:val="TOC1"/>
            <w:tabs>
              <w:tab w:val="right" w:leader="dot" w:pos="9350"/>
            </w:tabs>
            <w:rPr>
              <w:rFonts w:eastAsiaTheme="minorEastAsia"/>
              <w:noProof/>
            </w:rPr>
          </w:pPr>
          <w:hyperlink w:anchor="_Toc352824768" w:history="1">
            <w:r w:rsidR="00361FA5" w:rsidRPr="007B3200">
              <w:rPr>
                <w:rStyle w:val="Hyperlink"/>
                <w:rFonts w:ascii="Times New Roman" w:hAnsi="Times New Roman" w:cs="Times New Roman"/>
                <w:noProof/>
              </w:rPr>
              <w:t>Contents</w:t>
            </w:r>
            <w:r w:rsidR="00361FA5">
              <w:rPr>
                <w:noProof/>
                <w:webHidden/>
              </w:rPr>
              <w:tab/>
            </w:r>
            <w:r w:rsidR="00361FA5">
              <w:rPr>
                <w:noProof/>
                <w:webHidden/>
              </w:rPr>
              <w:fldChar w:fldCharType="begin"/>
            </w:r>
            <w:r w:rsidR="00361FA5">
              <w:rPr>
                <w:noProof/>
                <w:webHidden/>
              </w:rPr>
              <w:instrText xml:space="preserve"> PAGEREF _Toc352824768 \h </w:instrText>
            </w:r>
            <w:r w:rsidR="00361FA5">
              <w:rPr>
                <w:noProof/>
                <w:webHidden/>
              </w:rPr>
            </w:r>
            <w:r w:rsidR="00361FA5">
              <w:rPr>
                <w:noProof/>
                <w:webHidden/>
              </w:rPr>
              <w:fldChar w:fldCharType="separate"/>
            </w:r>
            <w:r w:rsidR="00361FA5">
              <w:rPr>
                <w:noProof/>
                <w:webHidden/>
              </w:rPr>
              <w:t>3</w:t>
            </w:r>
            <w:r w:rsidR="00361FA5">
              <w:rPr>
                <w:noProof/>
                <w:webHidden/>
              </w:rPr>
              <w:fldChar w:fldCharType="end"/>
            </w:r>
          </w:hyperlink>
        </w:p>
        <w:p w:rsidR="00361FA5" w:rsidRDefault="00E45CAF">
          <w:pPr>
            <w:pStyle w:val="TOC1"/>
            <w:tabs>
              <w:tab w:val="left" w:pos="440"/>
              <w:tab w:val="right" w:leader="dot" w:pos="9350"/>
            </w:tabs>
            <w:rPr>
              <w:rFonts w:eastAsiaTheme="minorEastAsia"/>
              <w:noProof/>
            </w:rPr>
          </w:pPr>
          <w:hyperlink w:anchor="_Toc352824769" w:history="1">
            <w:r w:rsidR="00361FA5" w:rsidRPr="007B3200">
              <w:rPr>
                <w:rStyle w:val="Hyperlink"/>
                <w:rFonts w:ascii="Times New Roman" w:hAnsi="Times New Roman" w:cs="Times New Roman"/>
                <w:noProof/>
              </w:rPr>
              <w:t>1.</w:t>
            </w:r>
            <w:r w:rsidR="00361FA5">
              <w:rPr>
                <w:rFonts w:eastAsiaTheme="minorEastAsia"/>
                <w:noProof/>
              </w:rPr>
              <w:tab/>
            </w:r>
            <w:r w:rsidR="00361FA5" w:rsidRPr="007B3200">
              <w:rPr>
                <w:rStyle w:val="Hyperlink"/>
                <w:rFonts w:ascii="Times New Roman" w:hAnsi="Times New Roman" w:cs="Times New Roman"/>
                <w:noProof/>
              </w:rPr>
              <w:t>Introduction</w:t>
            </w:r>
            <w:r w:rsidR="00361FA5">
              <w:rPr>
                <w:noProof/>
                <w:webHidden/>
              </w:rPr>
              <w:tab/>
            </w:r>
            <w:r w:rsidR="00361FA5">
              <w:rPr>
                <w:noProof/>
                <w:webHidden/>
              </w:rPr>
              <w:fldChar w:fldCharType="begin"/>
            </w:r>
            <w:r w:rsidR="00361FA5">
              <w:rPr>
                <w:noProof/>
                <w:webHidden/>
              </w:rPr>
              <w:instrText xml:space="preserve"> PAGEREF _Toc352824769 \h </w:instrText>
            </w:r>
            <w:r w:rsidR="00361FA5">
              <w:rPr>
                <w:noProof/>
                <w:webHidden/>
              </w:rPr>
            </w:r>
            <w:r w:rsidR="00361FA5">
              <w:rPr>
                <w:noProof/>
                <w:webHidden/>
              </w:rPr>
              <w:fldChar w:fldCharType="separate"/>
            </w:r>
            <w:r w:rsidR="00361FA5">
              <w:rPr>
                <w:noProof/>
                <w:webHidden/>
              </w:rPr>
              <w:t>4</w:t>
            </w:r>
            <w:r w:rsidR="00361FA5">
              <w:rPr>
                <w:noProof/>
                <w:webHidden/>
              </w:rPr>
              <w:fldChar w:fldCharType="end"/>
            </w:r>
          </w:hyperlink>
        </w:p>
        <w:p w:rsidR="00361FA5" w:rsidRDefault="00E45CAF">
          <w:pPr>
            <w:pStyle w:val="TOC1"/>
            <w:tabs>
              <w:tab w:val="left" w:pos="440"/>
              <w:tab w:val="right" w:leader="dot" w:pos="9350"/>
            </w:tabs>
            <w:rPr>
              <w:rFonts w:eastAsiaTheme="minorEastAsia"/>
              <w:noProof/>
            </w:rPr>
          </w:pPr>
          <w:hyperlink w:anchor="_Toc352824770" w:history="1">
            <w:r w:rsidR="00361FA5" w:rsidRPr="007B3200">
              <w:rPr>
                <w:rStyle w:val="Hyperlink"/>
                <w:rFonts w:ascii="Times New Roman" w:hAnsi="Times New Roman" w:cs="Times New Roman"/>
                <w:noProof/>
              </w:rPr>
              <w:t>2.</w:t>
            </w:r>
            <w:r w:rsidR="00361FA5">
              <w:rPr>
                <w:rFonts w:eastAsiaTheme="minorEastAsia"/>
                <w:noProof/>
              </w:rPr>
              <w:tab/>
            </w:r>
            <w:r w:rsidR="00361FA5" w:rsidRPr="007B3200">
              <w:rPr>
                <w:rStyle w:val="Hyperlink"/>
                <w:rFonts w:ascii="Times New Roman" w:hAnsi="Times New Roman" w:cs="Times New Roman"/>
                <w:noProof/>
              </w:rPr>
              <w:t>Trial Objective</w:t>
            </w:r>
            <w:r w:rsidR="00361FA5">
              <w:rPr>
                <w:noProof/>
                <w:webHidden/>
              </w:rPr>
              <w:tab/>
            </w:r>
            <w:r w:rsidR="00361FA5">
              <w:rPr>
                <w:noProof/>
                <w:webHidden/>
              </w:rPr>
              <w:fldChar w:fldCharType="begin"/>
            </w:r>
            <w:r w:rsidR="00361FA5">
              <w:rPr>
                <w:noProof/>
                <w:webHidden/>
              </w:rPr>
              <w:instrText xml:space="preserve"> PAGEREF _Toc352824770 \h </w:instrText>
            </w:r>
            <w:r w:rsidR="00361FA5">
              <w:rPr>
                <w:noProof/>
                <w:webHidden/>
              </w:rPr>
            </w:r>
            <w:r w:rsidR="00361FA5">
              <w:rPr>
                <w:noProof/>
                <w:webHidden/>
              </w:rPr>
              <w:fldChar w:fldCharType="separate"/>
            </w:r>
            <w:r w:rsidR="00361FA5">
              <w:rPr>
                <w:noProof/>
                <w:webHidden/>
              </w:rPr>
              <w:t>5</w:t>
            </w:r>
            <w:r w:rsidR="00361FA5">
              <w:rPr>
                <w:noProof/>
                <w:webHidden/>
              </w:rPr>
              <w:fldChar w:fldCharType="end"/>
            </w:r>
          </w:hyperlink>
        </w:p>
        <w:p w:rsidR="00361FA5" w:rsidRDefault="00E45CAF">
          <w:pPr>
            <w:pStyle w:val="TOC1"/>
            <w:tabs>
              <w:tab w:val="left" w:pos="440"/>
              <w:tab w:val="right" w:leader="dot" w:pos="9350"/>
            </w:tabs>
            <w:rPr>
              <w:rFonts w:eastAsiaTheme="minorEastAsia"/>
              <w:noProof/>
            </w:rPr>
          </w:pPr>
          <w:hyperlink w:anchor="_Toc352824771" w:history="1">
            <w:r w:rsidR="00361FA5" w:rsidRPr="007B3200">
              <w:rPr>
                <w:rStyle w:val="Hyperlink"/>
                <w:rFonts w:ascii="Times New Roman" w:hAnsi="Times New Roman" w:cs="Times New Roman"/>
                <w:noProof/>
              </w:rPr>
              <w:t>3.</w:t>
            </w:r>
            <w:r w:rsidR="00361FA5">
              <w:rPr>
                <w:rFonts w:eastAsiaTheme="minorEastAsia"/>
                <w:noProof/>
              </w:rPr>
              <w:tab/>
            </w:r>
            <w:r w:rsidR="00361FA5" w:rsidRPr="007B3200">
              <w:rPr>
                <w:rStyle w:val="Hyperlink"/>
                <w:rFonts w:ascii="Times New Roman" w:hAnsi="Times New Roman" w:cs="Times New Roman"/>
                <w:noProof/>
              </w:rPr>
              <w:t>Methods</w:t>
            </w:r>
            <w:r w:rsidR="00361FA5">
              <w:rPr>
                <w:noProof/>
                <w:webHidden/>
              </w:rPr>
              <w:tab/>
            </w:r>
            <w:r w:rsidR="00361FA5">
              <w:rPr>
                <w:noProof/>
                <w:webHidden/>
              </w:rPr>
              <w:fldChar w:fldCharType="begin"/>
            </w:r>
            <w:r w:rsidR="00361FA5">
              <w:rPr>
                <w:noProof/>
                <w:webHidden/>
              </w:rPr>
              <w:instrText xml:space="preserve"> PAGEREF _Toc352824771 \h </w:instrText>
            </w:r>
            <w:r w:rsidR="00361FA5">
              <w:rPr>
                <w:noProof/>
                <w:webHidden/>
              </w:rPr>
            </w:r>
            <w:r w:rsidR="00361FA5">
              <w:rPr>
                <w:noProof/>
                <w:webHidden/>
              </w:rPr>
              <w:fldChar w:fldCharType="separate"/>
            </w:r>
            <w:r w:rsidR="00361FA5">
              <w:rPr>
                <w:noProof/>
                <w:webHidden/>
              </w:rPr>
              <w:t>5</w:t>
            </w:r>
            <w:r w:rsidR="00361FA5">
              <w:rPr>
                <w:noProof/>
                <w:webHidden/>
              </w:rPr>
              <w:fldChar w:fldCharType="end"/>
            </w:r>
          </w:hyperlink>
        </w:p>
        <w:p w:rsidR="00361FA5" w:rsidRDefault="00E45CAF">
          <w:pPr>
            <w:pStyle w:val="TOC1"/>
            <w:tabs>
              <w:tab w:val="left" w:pos="440"/>
              <w:tab w:val="right" w:leader="dot" w:pos="9350"/>
            </w:tabs>
            <w:rPr>
              <w:rFonts w:eastAsiaTheme="minorEastAsia"/>
              <w:noProof/>
            </w:rPr>
          </w:pPr>
          <w:hyperlink w:anchor="_Toc352824772" w:history="1">
            <w:r w:rsidR="00361FA5" w:rsidRPr="007B3200">
              <w:rPr>
                <w:rStyle w:val="Hyperlink"/>
                <w:rFonts w:ascii="Times New Roman" w:hAnsi="Times New Roman" w:cs="Times New Roman"/>
                <w:noProof/>
              </w:rPr>
              <w:t>4.</w:t>
            </w:r>
            <w:r w:rsidR="00361FA5">
              <w:rPr>
                <w:rFonts w:eastAsiaTheme="minorEastAsia"/>
                <w:noProof/>
              </w:rPr>
              <w:tab/>
            </w:r>
            <w:r w:rsidR="00361FA5" w:rsidRPr="007B3200">
              <w:rPr>
                <w:rStyle w:val="Hyperlink"/>
                <w:rFonts w:ascii="Times New Roman" w:hAnsi="Times New Roman" w:cs="Times New Roman"/>
                <w:noProof/>
              </w:rPr>
              <w:t>Results and Discussion</w:t>
            </w:r>
            <w:r w:rsidR="00361FA5">
              <w:rPr>
                <w:noProof/>
                <w:webHidden/>
              </w:rPr>
              <w:tab/>
            </w:r>
            <w:r w:rsidR="00361FA5">
              <w:rPr>
                <w:noProof/>
                <w:webHidden/>
              </w:rPr>
              <w:fldChar w:fldCharType="begin"/>
            </w:r>
            <w:r w:rsidR="00361FA5">
              <w:rPr>
                <w:noProof/>
                <w:webHidden/>
              </w:rPr>
              <w:instrText xml:space="preserve"> PAGEREF _Toc352824772 \h </w:instrText>
            </w:r>
            <w:r w:rsidR="00361FA5">
              <w:rPr>
                <w:noProof/>
                <w:webHidden/>
              </w:rPr>
            </w:r>
            <w:r w:rsidR="00361FA5">
              <w:rPr>
                <w:noProof/>
                <w:webHidden/>
              </w:rPr>
              <w:fldChar w:fldCharType="separate"/>
            </w:r>
            <w:r w:rsidR="00361FA5">
              <w:rPr>
                <w:noProof/>
                <w:webHidden/>
              </w:rPr>
              <w:t>7</w:t>
            </w:r>
            <w:r w:rsidR="00361FA5">
              <w:rPr>
                <w:noProof/>
                <w:webHidden/>
              </w:rPr>
              <w:fldChar w:fldCharType="end"/>
            </w:r>
          </w:hyperlink>
        </w:p>
        <w:p w:rsidR="00361FA5" w:rsidRDefault="00E45CAF">
          <w:pPr>
            <w:pStyle w:val="TOC1"/>
            <w:tabs>
              <w:tab w:val="left" w:pos="440"/>
              <w:tab w:val="right" w:leader="dot" w:pos="9350"/>
            </w:tabs>
            <w:rPr>
              <w:rFonts w:eastAsiaTheme="minorEastAsia"/>
              <w:noProof/>
            </w:rPr>
          </w:pPr>
          <w:hyperlink w:anchor="_Toc352824773" w:history="1">
            <w:r w:rsidR="00361FA5" w:rsidRPr="007B3200">
              <w:rPr>
                <w:rStyle w:val="Hyperlink"/>
                <w:rFonts w:ascii="Times New Roman" w:hAnsi="Times New Roman" w:cs="Times New Roman"/>
                <w:noProof/>
              </w:rPr>
              <w:t>5.</w:t>
            </w:r>
            <w:r w:rsidR="00361FA5">
              <w:rPr>
                <w:rFonts w:eastAsiaTheme="minorEastAsia"/>
                <w:noProof/>
              </w:rPr>
              <w:tab/>
            </w:r>
            <w:r w:rsidR="00361FA5" w:rsidRPr="007B3200">
              <w:rPr>
                <w:rStyle w:val="Hyperlink"/>
                <w:rFonts w:ascii="Times New Roman" w:hAnsi="Times New Roman" w:cs="Times New Roman"/>
                <w:noProof/>
              </w:rPr>
              <w:t>References</w:t>
            </w:r>
            <w:r w:rsidR="00361FA5">
              <w:rPr>
                <w:noProof/>
                <w:webHidden/>
              </w:rPr>
              <w:tab/>
            </w:r>
            <w:r w:rsidR="00361FA5">
              <w:rPr>
                <w:noProof/>
                <w:webHidden/>
              </w:rPr>
              <w:fldChar w:fldCharType="begin"/>
            </w:r>
            <w:r w:rsidR="00361FA5">
              <w:rPr>
                <w:noProof/>
                <w:webHidden/>
              </w:rPr>
              <w:instrText xml:space="preserve"> PAGEREF _Toc352824773 \h </w:instrText>
            </w:r>
            <w:r w:rsidR="00361FA5">
              <w:rPr>
                <w:noProof/>
                <w:webHidden/>
              </w:rPr>
            </w:r>
            <w:r w:rsidR="00361FA5">
              <w:rPr>
                <w:noProof/>
                <w:webHidden/>
              </w:rPr>
              <w:fldChar w:fldCharType="separate"/>
            </w:r>
            <w:r w:rsidR="00361FA5">
              <w:rPr>
                <w:noProof/>
                <w:webHidden/>
              </w:rPr>
              <w:t>13</w:t>
            </w:r>
            <w:r w:rsidR="00361FA5">
              <w:rPr>
                <w:noProof/>
                <w:webHidden/>
              </w:rPr>
              <w:fldChar w:fldCharType="end"/>
            </w:r>
          </w:hyperlink>
        </w:p>
        <w:p w:rsidR="00361FA5" w:rsidRDefault="00E45CAF">
          <w:pPr>
            <w:pStyle w:val="TOC1"/>
            <w:tabs>
              <w:tab w:val="right" w:leader="dot" w:pos="9350"/>
            </w:tabs>
            <w:rPr>
              <w:rFonts w:eastAsiaTheme="minorEastAsia"/>
              <w:noProof/>
            </w:rPr>
          </w:pPr>
          <w:hyperlink w:anchor="_Toc352824774" w:history="1">
            <w:r w:rsidR="00361FA5" w:rsidRPr="007B3200">
              <w:rPr>
                <w:rStyle w:val="Hyperlink"/>
                <w:rFonts w:ascii="Times New Roman" w:hAnsi="Times New Roman" w:cs="Times New Roman"/>
                <w:noProof/>
              </w:rPr>
              <w:t>Appendix 1. Bait degradation scale used (Craddock 2004).</w:t>
            </w:r>
            <w:r w:rsidR="00361FA5">
              <w:rPr>
                <w:noProof/>
                <w:webHidden/>
              </w:rPr>
              <w:tab/>
            </w:r>
            <w:r w:rsidR="00361FA5">
              <w:rPr>
                <w:noProof/>
                <w:webHidden/>
              </w:rPr>
              <w:fldChar w:fldCharType="begin"/>
            </w:r>
            <w:r w:rsidR="00361FA5">
              <w:rPr>
                <w:noProof/>
                <w:webHidden/>
              </w:rPr>
              <w:instrText xml:space="preserve"> PAGEREF _Toc352824774 \h </w:instrText>
            </w:r>
            <w:r w:rsidR="00361FA5">
              <w:rPr>
                <w:noProof/>
                <w:webHidden/>
              </w:rPr>
            </w:r>
            <w:r w:rsidR="00361FA5">
              <w:rPr>
                <w:noProof/>
                <w:webHidden/>
              </w:rPr>
              <w:fldChar w:fldCharType="separate"/>
            </w:r>
            <w:r w:rsidR="00361FA5">
              <w:rPr>
                <w:noProof/>
                <w:webHidden/>
              </w:rPr>
              <w:t>14</w:t>
            </w:r>
            <w:r w:rsidR="00361FA5">
              <w:rPr>
                <w:noProof/>
                <w:webHidden/>
              </w:rPr>
              <w:fldChar w:fldCharType="end"/>
            </w:r>
          </w:hyperlink>
        </w:p>
        <w:p w:rsidR="00361FA5" w:rsidRDefault="00E45CAF">
          <w:pPr>
            <w:pStyle w:val="TOC1"/>
            <w:tabs>
              <w:tab w:val="right" w:leader="dot" w:pos="9350"/>
            </w:tabs>
            <w:rPr>
              <w:rFonts w:eastAsiaTheme="minorEastAsia"/>
              <w:noProof/>
            </w:rPr>
          </w:pPr>
          <w:hyperlink w:anchor="_Toc352824775" w:history="1">
            <w:r w:rsidR="00361FA5" w:rsidRPr="007B3200">
              <w:rPr>
                <w:rStyle w:val="Hyperlink"/>
                <w:rFonts w:ascii="Times New Roman" w:hAnsi="Times New Roman" w:cs="Times New Roman"/>
                <w:noProof/>
              </w:rPr>
              <w:t>Appendix 2 Map showing drought conditions extending over California during the 2011 trial.</w:t>
            </w:r>
            <w:r w:rsidR="00361FA5">
              <w:rPr>
                <w:noProof/>
                <w:webHidden/>
              </w:rPr>
              <w:tab/>
            </w:r>
            <w:r w:rsidR="00361FA5">
              <w:rPr>
                <w:noProof/>
                <w:webHidden/>
              </w:rPr>
              <w:fldChar w:fldCharType="begin"/>
            </w:r>
            <w:r w:rsidR="00361FA5">
              <w:rPr>
                <w:noProof/>
                <w:webHidden/>
              </w:rPr>
              <w:instrText xml:space="preserve"> PAGEREF _Toc352824775 \h </w:instrText>
            </w:r>
            <w:r w:rsidR="00361FA5">
              <w:rPr>
                <w:noProof/>
                <w:webHidden/>
              </w:rPr>
            </w:r>
            <w:r w:rsidR="00361FA5">
              <w:rPr>
                <w:noProof/>
                <w:webHidden/>
              </w:rPr>
              <w:fldChar w:fldCharType="separate"/>
            </w:r>
            <w:r w:rsidR="00361FA5">
              <w:rPr>
                <w:noProof/>
                <w:webHidden/>
              </w:rPr>
              <w:t>15</w:t>
            </w:r>
            <w:r w:rsidR="00361FA5">
              <w:rPr>
                <w:noProof/>
                <w:webHidden/>
              </w:rPr>
              <w:fldChar w:fldCharType="end"/>
            </w:r>
          </w:hyperlink>
        </w:p>
        <w:p w:rsidR="00D83A83" w:rsidRPr="005D3557" w:rsidRDefault="002F2C17" w:rsidP="00D0217D">
          <w:pPr>
            <w:spacing w:after="240"/>
            <w:rPr>
              <w:rFonts w:ascii="Times New Roman" w:hAnsi="Times New Roman" w:cs="Times New Roman"/>
              <w:noProof/>
            </w:rPr>
          </w:pPr>
          <w:r w:rsidRPr="005D3557">
            <w:rPr>
              <w:rFonts w:ascii="Times New Roman" w:hAnsi="Times New Roman" w:cs="Times New Roman"/>
              <w:b/>
              <w:bCs/>
              <w:noProof/>
            </w:rPr>
            <w:fldChar w:fldCharType="end"/>
          </w:r>
        </w:p>
      </w:sdtContent>
    </w:sdt>
    <w:p w:rsidR="0026432A" w:rsidRPr="005D3557" w:rsidRDefault="001C00A6" w:rsidP="00D0217D">
      <w:pPr>
        <w:spacing w:after="240"/>
        <w:ind w:firstLine="720"/>
        <w:rPr>
          <w:rFonts w:ascii="Times New Roman" w:hAnsi="Times New Roman" w:cs="Times New Roman"/>
          <w:b/>
          <w:noProof/>
        </w:rPr>
      </w:pPr>
      <w:r w:rsidRPr="005D3557">
        <w:rPr>
          <w:rFonts w:ascii="Times New Roman" w:hAnsi="Times New Roman" w:cs="Times New Roman"/>
        </w:rPr>
        <w:br w:type="page"/>
      </w:r>
    </w:p>
    <w:p w:rsidR="00313E80" w:rsidRDefault="004F2C76" w:rsidP="00D0217D">
      <w:pPr>
        <w:pStyle w:val="Heading1"/>
        <w:numPr>
          <w:ilvl w:val="0"/>
          <w:numId w:val="7"/>
        </w:numPr>
        <w:spacing w:after="240"/>
        <w:ind w:left="360"/>
        <w:rPr>
          <w:rFonts w:ascii="Times New Roman" w:hAnsi="Times New Roman" w:cs="Times New Roman"/>
        </w:rPr>
      </w:pPr>
      <w:bookmarkStart w:id="3" w:name="_Toc352824769"/>
      <w:r w:rsidRPr="005D3557">
        <w:rPr>
          <w:rFonts w:ascii="Times New Roman" w:hAnsi="Times New Roman" w:cs="Times New Roman"/>
        </w:rPr>
        <w:lastRenderedPageBreak/>
        <w:t>Introduction</w:t>
      </w:r>
      <w:bookmarkEnd w:id="3"/>
      <w:r w:rsidR="0026432A" w:rsidRPr="005D3557">
        <w:rPr>
          <w:rFonts w:ascii="Times New Roman" w:hAnsi="Times New Roman" w:cs="Times New Roman"/>
        </w:rPr>
        <w:t xml:space="preserve"> </w:t>
      </w:r>
    </w:p>
    <w:p w:rsidR="00120E52" w:rsidRDefault="004F2C76" w:rsidP="00D0217D">
      <w:pPr>
        <w:spacing w:after="240"/>
        <w:rPr>
          <w:rFonts w:ascii="Times New Roman" w:hAnsi="Times New Roman" w:cs="Times New Roman"/>
        </w:rPr>
      </w:pPr>
      <w:r w:rsidRPr="005D3557">
        <w:rPr>
          <w:rFonts w:ascii="Times New Roman" w:hAnsi="Times New Roman" w:cs="Times New Roman"/>
        </w:rPr>
        <w:t xml:space="preserve">Introduced </w:t>
      </w:r>
      <w:r w:rsidR="00126091" w:rsidRPr="005D3557">
        <w:rPr>
          <w:rFonts w:ascii="Times New Roman" w:hAnsi="Times New Roman" w:cs="Times New Roman"/>
        </w:rPr>
        <w:t xml:space="preserve">House </w:t>
      </w:r>
      <w:r w:rsidRPr="005D3557">
        <w:rPr>
          <w:rFonts w:ascii="Times New Roman" w:hAnsi="Times New Roman" w:cs="Times New Roman"/>
        </w:rPr>
        <w:t xml:space="preserve">mice </w:t>
      </w:r>
      <w:r w:rsidR="00126091" w:rsidRPr="005D3557">
        <w:rPr>
          <w:rFonts w:ascii="Times New Roman" w:hAnsi="Times New Roman" w:cs="Times New Roman"/>
        </w:rPr>
        <w:t>(</w:t>
      </w:r>
      <w:r w:rsidR="00126091" w:rsidRPr="005D3557">
        <w:rPr>
          <w:rFonts w:ascii="Times New Roman" w:hAnsi="Times New Roman" w:cs="Times New Roman"/>
          <w:i/>
        </w:rPr>
        <w:t>Mus musculus</w:t>
      </w:r>
      <w:r w:rsidR="00126091" w:rsidRPr="005D3557">
        <w:rPr>
          <w:rFonts w:ascii="Times New Roman" w:hAnsi="Times New Roman" w:cs="Times New Roman"/>
        </w:rPr>
        <w:t xml:space="preserve">) </w:t>
      </w:r>
      <w:r w:rsidRPr="005D3557">
        <w:rPr>
          <w:rFonts w:ascii="Times New Roman" w:hAnsi="Times New Roman" w:cs="Times New Roman"/>
        </w:rPr>
        <w:t>are impacting the IUCN-Endangered Ashy Storm-petrel (</w:t>
      </w:r>
      <w:r w:rsidRPr="005D3557">
        <w:rPr>
          <w:rFonts w:ascii="Times New Roman" w:hAnsi="Times New Roman" w:cs="Times New Roman"/>
          <w:i/>
        </w:rPr>
        <w:t>Oceanodroma homochroa</w:t>
      </w:r>
      <w:r w:rsidRPr="005D3557">
        <w:rPr>
          <w:rFonts w:ascii="Times New Roman" w:hAnsi="Times New Roman" w:cs="Times New Roman"/>
        </w:rPr>
        <w:t xml:space="preserve">) and other native and endemic species of </w:t>
      </w:r>
      <w:r w:rsidR="00126091" w:rsidRPr="005D3557">
        <w:rPr>
          <w:rFonts w:ascii="Times New Roman" w:hAnsi="Times New Roman" w:cs="Times New Roman"/>
        </w:rPr>
        <w:t>the Farallon National Wildlife Refuge.</w:t>
      </w:r>
      <w:r w:rsidR="007C2893" w:rsidRPr="005D3557">
        <w:rPr>
          <w:rFonts w:ascii="Times New Roman" w:hAnsi="Times New Roman" w:cs="Times New Roman"/>
        </w:rPr>
        <w:t xml:space="preserve"> </w:t>
      </w:r>
      <w:r w:rsidR="00914019" w:rsidRPr="005D3557">
        <w:rPr>
          <w:rFonts w:ascii="Times New Roman" w:hAnsi="Times New Roman" w:cs="Times New Roman"/>
        </w:rPr>
        <w:t xml:space="preserve">To eliminate these impacts </w:t>
      </w:r>
      <w:r w:rsidR="009C3820" w:rsidRPr="005D3557">
        <w:rPr>
          <w:rFonts w:ascii="Times New Roman" w:hAnsi="Times New Roman" w:cs="Times New Roman"/>
        </w:rPr>
        <w:t xml:space="preserve">and allow species and ecosystem recovery, </w:t>
      </w:r>
      <w:r w:rsidR="00914019" w:rsidRPr="005D3557">
        <w:rPr>
          <w:rFonts w:ascii="Times New Roman" w:hAnsi="Times New Roman" w:cs="Times New Roman"/>
        </w:rPr>
        <w:t>t</w:t>
      </w:r>
      <w:r w:rsidRPr="005D3557">
        <w:rPr>
          <w:rFonts w:ascii="Times New Roman" w:hAnsi="Times New Roman" w:cs="Times New Roman"/>
        </w:rPr>
        <w:t xml:space="preserve">he USFWS </w:t>
      </w:r>
      <w:r w:rsidR="00620233" w:rsidRPr="005D3557">
        <w:rPr>
          <w:rFonts w:ascii="Times New Roman" w:hAnsi="Times New Roman" w:cs="Times New Roman"/>
        </w:rPr>
        <w:t xml:space="preserve">is </w:t>
      </w:r>
      <w:r w:rsidR="00406A15" w:rsidRPr="005D3557">
        <w:rPr>
          <w:rFonts w:ascii="Times New Roman" w:hAnsi="Times New Roman" w:cs="Times New Roman"/>
        </w:rPr>
        <w:t xml:space="preserve">assessing </w:t>
      </w:r>
      <w:r w:rsidR="00126091" w:rsidRPr="005D3557">
        <w:rPr>
          <w:rFonts w:ascii="Times New Roman" w:hAnsi="Times New Roman" w:cs="Times New Roman"/>
        </w:rPr>
        <w:t xml:space="preserve">the potential </w:t>
      </w:r>
      <w:r w:rsidR="00620233" w:rsidRPr="005D3557">
        <w:rPr>
          <w:rFonts w:ascii="Times New Roman" w:hAnsi="Times New Roman" w:cs="Times New Roman"/>
        </w:rPr>
        <w:t xml:space="preserve">for </w:t>
      </w:r>
      <w:r w:rsidRPr="005D3557">
        <w:rPr>
          <w:rFonts w:ascii="Times New Roman" w:hAnsi="Times New Roman" w:cs="Times New Roman"/>
        </w:rPr>
        <w:t>re</w:t>
      </w:r>
      <w:r w:rsidR="00126091" w:rsidRPr="005D3557">
        <w:rPr>
          <w:rFonts w:ascii="Times New Roman" w:hAnsi="Times New Roman" w:cs="Times New Roman"/>
        </w:rPr>
        <w:t>mov</w:t>
      </w:r>
      <w:r w:rsidR="00914019" w:rsidRPr="005D3557">
        <w:rPr>
          <w:rFonts w:ascii="Times New Roman" w:hAnsi="Times New Roman" w:cs="Times New Roman"/>
        </w:rPr>
        <w:t>ing mice</w:t>
      </w:r>
      <w:r w:rsidR="00126091" w:rsidRPr="005D3557">
        <w:rPr>
          <w:rFonts w:ascii="Times New Roman" w:hAnsi="Times New Roman" w:cs="Times New Roman"/>
        </w:rPr>
        <w:t xml:space="preserve"> </w:t>
      </w:r>
      <w:r w:rsidRPr="005D3557">
        <w:rPr>
          <w:rFonts w:ascii="Times New Roman" w:hAnsi="Times New Roman" w:cs="Times New Roman"/>
        </w:rPr>
        <w:t xml:space="preserve">from the Refuge. </w:t>
      </w:r>
      <w:r w:rsidR="009830F5" w:rsidRPr="005D3557">
        <w:rPr>
          <w:rFonts w:ascii="Times New Roman" w:hAnsi="Times New Roman" w:cs="Times New Roman"/>
        </w:rPr>
        <w:t xml:space="preserve">To inform </w:t>
      </w:r>
      <w:r w:rsidR="00120E52">
        <w:rPr>
          <w:rFonts w:ascii="Times New Roman" w:hAnsi="Times New Roman" w:cs="Times New Roman"/>
        </w:rPr>
        <w:t xml:space="preserve">the NEPA process, </w:t>
      </w:r>
      <w:r w:rsidR="00DC6A51">
        <w:rPr>
          <w:rFonts w:ascii="Times New Roman" w:hAnsi="Times New Roman" w:cs="Times New Roman"/>
        </w:rPr>
        <w:t xml:space="preserve">the </w:t>
      </w:r>
      <w:r w:rsidR="009830F5" w:rsidRPr="005D3557">
        <w:rPr>
          <w:rFonts w:ascii="Times New Roman" w:hAnsi="Times New Roman" w:cs="Times New Roman"/>
        </w:rPr>
        <w:t>planning for a possible eradication attempt</w:t>
      </w:r>
      <w:r w:rsidR="00120E52">
        <w:rPr>
          <w:rFonts w:ascii="Times New Roman" w:hAnsi="Times New Roman" w:cs="Times New Roman"/>
        </w:rPr>
        <w:t xml:space="preserve"> and </w:t>
      </w:r>
      <w:r w:rsidR="00DC6A51">
        <w:rPr>
          <w:rFonts w:ascii="Times New Roman" w:hAnsi="Times New Roman" w:cs="Times New Roman"/>
        </w:rPr>
        <w:t xml:space="preserve">the development of </w:t>
      </w:r>
      <w:r w:rsidR="00120E52">
        <w:rPr>
          <w:rFonts w:ascii="Times New Roman" w:hAnsi="Times New Roman" w:cs="Times New Roman"/>
        </w:rPr>
        <w:t>potential mitigation measures to protect non-target wildlife from harm</w:t>
      </w:r>
      <w:r w:rsidR="00914019" w:rsidRPr="005D3557">
        <w:rPr>
          <w:rFonts w:ascii="Times New Roman" w:hAnsi="Times New Roman" w:cs="Times New Roman"/>
        </w:rPr>
        <w:t>,</w:t>
      </w:r>
      <w:r w:rsidR="009830F5" w:rsidRPr="005D3557">
        <w:rPr>
          <w:rFonts w:ascii="Times New Roman" w:hAnsi="Times New Roman" w:cs="Times New Roman"/>
        </w:rPr>
        <w:t xml:space="preserve"> a </w:t>
      </w:r>
      <w:r w:rsidR="00A17564">
        <w:rPr>
          <w:rFonts w:ascii="Times New Roman" w:hAnsi="Times New Roman" w:cs="Times New Roman"/>
        </w:rPr>
        <w:t>number</w:t>
      </w:r>
      <w:r w:rsidR="009830F5" w:rsidRPr="005D3557">
        <w:rPr>
          <w:rFonts w:ascii="Times New Roman" w:hAnsi="Times New Roman" w:cs="Times New Roman"/>
        </w:rPr>
        <w:t xml:space="preserve"> of trials</w:t>
      </w:r>
      <w:r w:rsidR="00914019" w:rsidRPr="005D3557">
        <w:rPr>
          <w:rFonts w:ascii="Times New Roman" w:hAnsi="Times New Roman" w:cs="Times New Roman"/>
        </w:rPr>
        <w:t xml:space="preserve"> </w:t>
      </w:r>
      <w:r w:rsidR="00A17564">
        <w:rPr>
          <w:rFonts w:ascii="Times New Roman" w:hAnsi="Times New Roman" w:cs="Times New Roman"/>
        </w:rPr>
        <w:t xml:space="preserve">have been </w:t>
      </w:r>
      <w:r w:rsidR="00914019" w:rsidRPr="005D3557">
        <w:rPr>
          <w:rFonts w:ascii="Times New Roman" w:hAnsi="Times New Roman" w:cs="Times New Roman"/>
        </w:rPr>
        <w:t xml:space="preserve">completed. </w:t>
      </w:r>
    </w:p>
    <w:p w:rsidR="000C00C6" w:rsidRPr="005D3557" w:rsidRDefault="00914019" w:rsidP="00D0217D">
      <w:pPr>
        <w:spacing w:after="240"/>
        <w:rPr>
          <w:rFonts w:ascii="Times New Roman" w:hAnsi="Times New Roman" w:cs="Times New Roman"/>
        </w:rPr>
      </w:pPr>
      <w:r w:rsidRPr="005D3557">
        <w:rPr>
          <w:rFonts w:ascii="Times New Roman" w:hAnsi="Times New Roman" w:cs="Times New Roman"/>
        </w:rPr>
        <w:t xml:space="preserve">This report documents the findings of </w:t>
      </w:r>
      <w:r w:rsidR="00DC6A51">
        <w:rPr>
          <w:rFonts w:ascii="Times New Roman" w:hAnsi="Times New Roman" w:cs="Times New Roman"/>
        </w:rPr>
        <w:t>two</w:t>
      </w:r>
      <w:r w:rsidR="000B0878">
        <w:rPr>
          <w:rFonts w:ascii="Times New Roman" w:hAnsi="Times New Roman" w:cs="Times New Roman"/>
        </w:rPr>
        <w:t xml:space="preserve"> </w:t>
      </w:r>
      <w:r w:rsidRPr="005D3557">
        <w:rPr>
          <w:rFonts w:ascii="Times New Roman" w:hAnsi="Times New Roman" w:cs="Times New Roman"/>
        </w:rPr>
        <w:t>trial</w:t>
      </w:r>
      <w:r w:rsidR="00DC6A51">
        <w:rPr>
          <w:rFonts w:ascii="Times New Roman" w:hAnsi="Times New Roman" w:cs="Times New Roman"/>
        </w:rPr>
        <w:t>s</w:t>
      </w:r>
      <w:r w:rsidRPr="005D3557">
        <w:rPr>
          <w:rFonts w:ascii="Times New Roman" w:hAnsi="Times New Roman" w:cs="Times New Roman"/>
        </w:rPr>
        <w:t xml:space="preserve"> that aimed </w:t>
      </w:r>
      <w:r w:rsidR="009830F5" w:rsidRPr="005D3557">
        <w:rPr>
          <w:rFonts w:ascii="Times New Roman" w:hAnsi="Times New Roman" w:cs="Times New Roman"/>
        </w:rPr>
        <w:t xml:space="preserve">to </w:t>
      </w:r>
      <w:r w:rsidR="000B0878">
        <w:rPr>
          <w:rFonts w:ascii="Times New Roman" w:hAnsi="Times New Roman" w:cs="Times New Roman"/>
        </w:rPr>
        <w:t xml:space="preserve">determine the length of time rodent bait might remain available and palatable to </w:t>
      </w:r>
      <w:r w:rsidR="00FE04F9">
        <w:rPr>
          <w:rFonts w:ascii="Times New Roman" w:hAnsi="Times New Roman" w:cs="Times New Roman"/>
        </w:rPr>
        <w:t xml:space="preserve">susceptible </w:t>
      </w:r>
      <w:r w:rsidR="000B0878">
        <w:rPr>
          <w:rFonts w:ascii="Times New Roman" w:hAnsi="Times New Roman" w:cs="Times New Roman"/>
        </w:rPr>
        <w:t xml:space="preserve">non-target species </w:t>
      </w:r>
      <w:r w:rsidR="00A17564">
        <w:rPr>
          <w:rFonts w:ascii="Times New Roman" w:hAnsi="Times New Roman" w:cs="Times New Roman"/>
        </w:rPr>
        <w:t>specifically</w:t>
      </w:r>
      <w:r w:rsidR="00BE76B6">
        <w:rPr>
          <w:rFonts w:ascii="Times New Roman" w:hAnsi="Times New Roman" w:cs="Times New Roman"/>
        </w:rPr>
        <w:t xml:space="preserve"> </w:t>
      </w:r>
      <w:r w:rsidR="000B0878">
        <w:rPr>
          <w:rFonts w:ascii="Times New Roman" w:hAnsi="Times New Roman" w:cs="Times New Roman"/>
        </w:rPr>
        <w:t xml:space="preserve">Western gulls </w:t>
      </w:r>
      <w:r w:rsidR="000B0878" w:rsidRPr="005D3557">
        <w:rPr>
          <w:rFonts w:ascii="Times New Roman" w:hAnsi="Times New Roman" w:cs="Times New Roman"/>
        </w:rPr>
        <w:t>(</w:t>
      </w:r>
      <w:r w:rsidR="000B0878" w:rsidRPr="005D3557">
        <w:rPr>
          <w:rFonts w:ascii="Times New Roman" w:hAnsi="Times New Roman" w:cs="Times New Roman"/>
          <w:i/>
        </w:rPr>
        <w:t>Larus occidentalis</w:t>
      </w:r>
      <w:r w:rsidR="000B0878" w:rsidRPr="005D3557">
        <w:rPr>
          <w:rFonts w:ascii="Times New Roman" w:hAnsi="Times New Roman" w:cs="Times New Roman"/>
        </w:rPr>
        <w:t>)</w:t>
      </w:r>
      <w:r w:rsidR="000B0878">
        <w:rPr>
          <w:rFonts w:ascii="Times New Roman" w:hAnsi="Times New Roman" w:cs="Times New Roman"/>
        </w:rPr>
        <w:t xml:space="preserve"> if consumption by the target species</w:t>
      </w:r>
      <w:r w:rsidR="00693C31">
        <w:rPr>
          <w:rFonts w:ascii="Times New Roman" w:hAnsi="Times New Roman" w:cs="Times New Roman"/>
        </w:rPr>
        <w:t>,</w:t>
      </w:r>
      <w:r w:rsidR="000B0878">
        <w:rPr>
          <w:rFonts w:ascii="Times New Roman" w:hAnsi="Times New Roman" w:cs="Times New Roman"/>
        </w:rPr>
        <w:t xml:space="preserve"> </w:t>
      </w:r>
      <w:r w:rsidR="00DC6A51">
        <w:rPr>
          <w:rFonts w:ascii="Times New Roman" w:hAnsi="Times New Roman" w:cs="Times New Roman"/>
        </w:rPr>
        <w:t>in this case m</w:t>
      </w:r>
      <w:r w:rsidR="00A17564">
        <w:rPr>
          <w:rFonts w:ascii="Times New Roman" w:hAnsi="Times New Roman" w:cs="Times New Roman"/>
        </w:rPr>
        <w:t>ic</w:t>
      </w:r>
      <w:r w:rsidR="00DC6A51">
        <w:rPr>
          <w:rFonts w:ascii="Times New Roman" w:hAnsi="Times New Roman" w:cs="Times New Roman"/>
        </w:rPr>
        <w:t>e,</w:t>
      </w:r>
      <w:r w:rsidR="00120E52">
        <w:rPr>
          <w:rFonts w:ascii="Times New Roman" w:hAnsi="Times New Roman" w:cs="Times New Roman"/>
        </w:rPr>
        <w:t xml:space="preserve"> </w:t>
      </w:r>
      <w:r w:rsidR="00DC6A51">
        <w:rPr>
          <w:rFonts w:ascii="Times New Roman" w:hAnsi="Times New Roman" w:cs="Times New Roman"/>
        </w:rPr>
        <w:t>wa</w:t>
      </w:r>
      <w:r w:rsidR="00120E52">
        <w:rPr>
          <w:rFonts w:ascii="Times New Roman" w:hAnsi="Times New Roman" w:cs="Times New Roman"/>
        </w:rPr>
        <w:t>s precluded.</w:t>
      </w:r>
      <w:r w:rsidR="00693C31" w:rsidRPr="00693C31">
        <w:rPr>
          <w:rFonts w:ascii="Times New Roman" w:hAnsi="Times New Roman" w:cs="Times New Roman"/>
        </w:rPr>
        <w:t xml:space="preserve"> </w:t>
      </w:r>
      <w:r w:rsidR="000C00C6" w:rsidRPr="005D3557">
        <w:rPr>
          <w:rFonts w:ascii="Times New Roman" w:hAnsi="Times New Roman" w:cs="Times New Roman"/>
        </w:rPr>
        <w:t>Although a wider suite of methods is under consideration, t</w:t>
      </w:r>
      <w:r w:rsidRPr="005D3557">
        <w:rPr>
          <w:rFonts w:ascii="Times New Roman" w:hAnsi="Times New Roman" w:cs="Times New Roman"/>
        </w:rPr>
        <w:t xml:space="preserve">he trial </w:t>
      </w:r>
      <w:r w:rsidR="002B3E76" w:rsidRPr="005D3557">
        <w:rPr>
          <w:rFonts w:ascii="Times New Roman" w:hAnsi="Times New Roman" w:cs="Times New Roman"/>
        </w:rPr>
        <w:t xml:space="preserve">focused on </w:t>
      </w:r>
      <w:r w:rsidRPr="005D3557">
        <w:rPr>
          <w:rFonts w:ascii="Times New Roman" w:hAnsi="Times New Roman" w:cs="Times New Roman"/>
        </w:rPr>
        <w:t>the use of rodent bait</w:t>
      </w:r>
      <w:r w:rsidR="00DC6A51">
        <w:rPr>
          <w:rFonts w:ascii="Times New Roman" w:hAnsi="Times New Roman" w:cs="Times New Roman"/>
        </w:rPr>
        <w:t xml:space="preserve"> as t</w:t>
      </w:r>
      <w:r w:rsidR="002B3E76" w:rsidRPr="005D3557">
        <w:rPr>
          <w:rFonts w:ascii="Times New Roman" w:hAnsi="Times New Roman" w:cs="Times New Roman"/>
        </w:rPr>
        <w:t xml:space="preserve">he application of </w:t>
      </w:r>
      <w:r w:rsidR="00120E52">
        <w:rPr>
          <w:rFonts w:ascii="Times New Roman" w:hAnsi="Times New Roman" w:cs="Times New Roman"/>
        </w:rPr>
        <w:t xml:space="preserve">rodent baits containing </w:t>
      </w:r>
      <w:r w:rsidR="002B3E76" w:rsidRPr="005D3557">
        <w:rPr>
          <w:rFonts w:ascii="Times New Roman" w:hAnsi="Times New Roman" w:cs="Times New Roman"/>
        </w:rPr>
        <w:t xml:space="preserve">rodenticides </w:t>
      </w:r>
      <w:r w:rsidRPr="005D3557">
        <w:rPr>
          <w:rFonts w:ascii="Times New Roman" w:hAnsi="Times New Roman" w:cs="Times New Roman"/>
        </w:rPr>
        <w:t xml:space="preserve">is the only </w:t>
      </w:r>
      <w:r w:rsidR="002B3E76" w:rsidRPr="005D3557">
        <w:rPr>
          <w:rFonts w:ascii="Times New Roman" w:hAnsi="Times New Roman" w:cs="Times New Roman"/>
        </w:rPr>
        <w:t xml:space="preserve">method </w:t>
      </w:r>
      <w:r w:rsidRPr="005D3557">
        <w:rPr>
          <w:rFonts w:ascii="Times New Roman" w:hAnsi="Times New Roman" w:cs="Times New Roman"/>
        </w:rPr>
        <w:t xml:space="preserve">that has been </w:t>
      </w:r>
      <w:r w:rsidR="00660A15">
        <w:rPr>
          <w:rFonts w:ascii="Times New Roman" w:hAnsi="Times New Roman" w:cs="Times New Roman"/>
        </w:rPr>
        <w:t xml:space="preserve">used </w:t>
      </w:r>
      <w:r w:rsidRPr="005D3557">
        <w:rPr>
          <w:rFonts w:ascii="Times New Roman" w:hAnsi="Times New Roman" w:cs="Times New Roman"/>
        </w:rPr>
        <w:t xml:space="preserve">successfully to remove mice from islands </w:t>
      </w:r>
      <w:r w:rsidR="002F2C17" w:rsidRPr="005D3557">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 </w:instrText>
      </w:r>
      <w:r w:rsidR="00DD0FD2">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EN.CITE.DATA </w:instrText>
      </w:r>
      <w:r w:rsidR="00DD0FD2">
        <w:rPr>
          <w:rFonts w:ascii="Times New Roman" w:hAnsi="Times New Roman" w:cs="Times New Roman"/>
        </w:rPr>
      </w:r>
      <w:r w:rsidR="00DD0FD2">
        <w:rPr>
          <w:rFonts w:ascii="Times New Roman" w:hAnsi="Times New Roman" w:cs="Times New Roman"/>
        </w:rPr>
        <w:fldChar w:fldCharType="end"/>
      </w:r>
      <w:r w:rsidR="002F2C17" w:rsidRPr="005D3557">
        <w:rPr>
          <w:rFonts w:ascii="Times New Roman" w:hAnsi="Times New Roman" w:cs="Times New Roman"/>
        </w:rPr>
      </w:r>
      <w:r w:rsidR="002F2C17" w:rsidRPr="005D3557">
        <w:rPr>
          <w:rFonts w:ascii="Times New Roman" w:hAnsi="Times New Roman" w:cs="Times New Roman"/>
        </w:rPr>
        <w:fldChar w:fldCharType="separate"/>
      </w:r>
      <w:r w:rsidR="00DD0FD2">
        <w:rPr>
          <w:rFonts w:ascii="Times New Roman" w:hAnsi="Times New Roman" w:cs="Times New Roman"/>
          <w:noProof/>
        </w:rPr>
        <w:t>(</w:t>
      </w:r>
      <w:hyperlink w:anchor="_ENREF_5" w:tooltip="Keitt, 2011 #418" w:history="1">
        <w:r w:rsidR="005D23B4">
          <w:rPr>
            <w:rFonts w:ascii="Times New Roman" w:hAnsi="Times New Roman" w:cs="Times New Roman"/>
            <w:noProof/>
          </w:rPr>
          <w:t>Keitt et al. 2011</w:t>
        </w:r>
      </w:hyperlink>
      <w:r w:rsidR="00DD0FD2">
        <w:rPr>
          <w:rFonts w:ascii="Times New Roman" w:hAnsi="Times New Roman" w:cs="Times New Roman"/>
          <w:noProof/>
        </w:rPr>
        <w:t xml:space="preserve">, </w:t>
      </w:r>
      <w:hyperlink w:anchor="_ENREF_6" w:tooltip="Mackay, 2011 #364" w:history="1">
        <w:r w:rsidR="005D23B4">
          <w:rPr>
            <w:rFonts w:ascii="Times New Roman" w:hAnsi="Times New Roman" w:cs="Times New Roman"/>
            <w:noProof/>
          </w:rPr>
          <w:t>Mackay et al. 2011</w:t>
        </w:r>
      </w:hyperlink>
      <w:r w:rsidR="00DD0FD2">
        <w:rPr>
          <w:rFonts w:ascii="Times New Roman" w:hAnsi="Times New Roman" w:cs="Times New Roman"/>
          <w:noProof/>
        </w:rPr>
        <w:t>)</w:t>
      </w:r>
      <w:r w:rsidR="002F2C17" w:rsidRPr="005D3557">
        <w:rPr>
          <w:rFonts w:ascii="Times New Roman" w:hAnsi="Times New Roman" w:cs="Times New Roman"/>
        </w:rPr>
        <w:fldChar w:fldCharType="end"/>
      </w:r>
      <w:r w:rsidRPr="005D3557">
        <w:rPr>
          <w:rFonts w:ascii="Times New Roman" w:hAnsi="Times New Roman" w:cs="Times New Roman"/>
        </w:rPr>
        <w:t xml:space="preserve">. </w:t>
      </w:r>
      <w:r w:rsidR="00DC6A51">
        <w:rPr>
          <w:rFonts w:ascii="Times New Roman" w:hAnsi="Times New Roman" w:cs="Times New Roman"/>
        </w:rPr>
        <w:t>N</w:t>
      </w:r>
      <w:r w:rsidR="00120E52">
        <w:rPr>
          <w:rFonts w:ascii="Times New Roman" w:hAnsi="Times New Roman" w:cs="Times New Roman"/>
        </w:rPr>
        <w:t>on-toxic</w:t>
      </w:r>
      <w:r w:rsidR="000C00C6" w:rsidRPr="005D3557">
        <w:rPr>
          <w:rFonts w:ascii="Times New Roman" w:hAnsi="Times New Roman" w:cs="Times New Roman"/>
        </w:rPr>
        <w:t xml:space="preserve"> </w:t>
      </w:r>
      <w:r w:rsidR="00DC6A51">
        <w:rPr>
          <w:rFonts w:ascii="Times New Roman" w:hAnsi="Times New Roman" w:cs="Times New Roman"/>
        </w:rPr>
        <w:t>formulations</w:t>
      </w:r>
      <w:r w:rsidR="000C00C6" w:rsidRPr="005D3557">
        <w:rPr>
          <w:rFonts w:ascii="Times New Roman" w:hAnsi="Times New Roman" w:cs="Times New Roman"/>
        </w:rPr>
        <w:t xml:space="preserve"> of </w:t>
      </w:r>
      <w:r w:rsidR="00DC6A51" w:rsidRPr="00742D9A">
        <w:rPr>
          <w:rFonts w:ascii="Times New Roman" w:hAnsi="Times New Roman" w:cs="Times New Roman"/>
        </w:rPr>
        <w:t>Diphacinone-50 Conservation</w:t>
      </w:r>
      <w:r w:rsidR="00DC6A51">
        <w:rPr>
          <w:rFonts w:ascii="Times New Roman" w:hAnsi="Times New Roman" w:cs="Times New Roman"/>
        </w:rPr>
        <w:t xml:space="preserve"> and</w:t>
      </w:r>
      <w:r w:rsidR="00DC6A51" w:rsidRPr="00742D9A">
        <w:rPr>
          <w:rFonts w:ascii="Times New Roman" w:hAnsi="Times New Roman" w:cs="Times New Roman"/>
        </w:rPr>
        <w:t xml:space="preserve"> Brodifacoum-25</w:t>
      </w:r>
      <w:r w:rsidR="00DC6A51">
        <w:rPr>
          <w:rFonts w:ascii="Times New Roman" w:hAnsi="Times New Roman" w:cs="Times New Roman"/>
        </w:rPr>
        <w:t>D</w:t>
      </w:r>
      <w:r w:rsidR="00DC6A51" w:rsidRPr="00742D9A">
        <w:rPr>
          <w:rFonts w:ascii="Times New Roman" w:hAnsi="Times New Roman" w:cs="Times New Roman"/>
        </w:rPr>
        <w:t xml:space="preserve"> Conservation</w:t>
      </w:r>
      <w:r w:rsidR="00DC6A51">
        <w:rPr>
          <w:rFonts w:ascii="Times New Roman" w:hAnsi="Times New Roman" w:cs="Times New Roman"/>
        </w:rPr>
        <w:t>,</w:t>
      </w:r>
      <w:r w:rsidR="00DC6A51" w:rsidRPr="005D3557">
        <w:rPr>
          <w:rFonts w:ascii="Times New Roman" w:hAnsi="Times New Roman" w:cs="Times New Roman"/>
        </w:rPr>
        <w:t xml:space="preserve"> </w:t>
      </w:r>
      <w:r w:rsidR="000C00C6" w:rsidRPr="005D3557">
        <w:rPr>
          <w:rFonts w:ascii="Times New Roman" w:hAnsi="Times New Roman" w:cs="Times New Roman"/>
        </w:rPr>
        <w:t>two rodent bait types registered with the EPA for use in the U.S. to</w:t>
      </w:r>
      <w:r w:rsidR="00C150BA" w:rsidRPr="005D3557">
        <w:rPr>
          <w:rFonts w:ascii="Times New Roman" w:hAnsi="Times New Roman" w:cs="Times New Roman"/>
        </w:rPr>
        <w:t xml:space="preserve"> </w:t>
      </w:r>
      <w:r w:rsidR="009830F5" w:rsidRPr="005D3557">
        <w:rPr>
          <w:rFonts w:ascii="Times New Roman" w:hAnsi="Times New Roman" w:cs="Times New Roman"/>
        </w:rPr>
        <w:t>remov</w:t>
      </w:r>
      <w:r w:rsidR="000C00C6" w:rsidRPr="005D3557">
        <w:rPr>
          <w:rFonts w:ascii="Times New Roman" w:hAnsi="Times New Roman" w:cs="Times New Roman"/>
        </w:rPr>
        <w:t>e</w:t>
      </w:r>
      <w:r w:rsidR="009830F5" w:rsidRPr="005D3557">
        <w:rPr>
          <w:rFonts w:ascii="Times New Roman" w:hAnsi="Times New Roman" w:cs="Times New Roman"/>
        </w:rPr>
        <w:t xml:space="preserve"> </w:t>
      </w:r>
      <w:r w:rsidR="00C150BA" w:rsidRPr="005D3557">
        <w:rPr>
          <w:rFonts w:ascii="Times New Roman" w:hAnsi="Times New Roman" w:cs="Times New Roman"/>
        </w:rPr>
        <w:t>invasive rodents from island ecosystems</w:t>
      </w:r>
      <w:r w:rsidR="000C00C6" w:rsidRPr="005D3557">
        <w:rPr>
          <w:rFonts w:ascii="Times New Roman" w:hAnsi="Times New Roman" w:cs="Times New Roman"/>
        </w:rPr>
        <w:t>,</w:t>
      </w:r>
      <w:r w:rsidR="00C150BA" w:rsidRPr="005D3557">
        <w:rPr>
          <w:rFonts w:ascii="Times New Roman" w:hAnsi="Times New Roman" w:cs="Times New Roman"/>
        </w:rPr>
        <w:t xml:space="preserve"> </w:t>
      </w:r>
      <w:r w:rsidR="00DC6A51">
        <w:rPr>
          <w:rFonts w:ascii="Times New Roman" w:hAnsi="Times New Roman" w:cs="Times New Roman"/>
        </w:rPr>
        <w:t xml:space="preserve">were </w:t>
      </w:r>
      <w:r w:rsidR="000C00C6" w:rsidRPr="005D3557">
        <w:rPr>
          <w:rFonts w:ascii="Times New Roman" w:hAnsi="Times New Roman" w:cs="Times New Roman"/>
        </w:rPr>
        <w:t xml:space="preserve">used in the trial. Both </w:t>
      </w:r>
      <w:r w:rsidR="00DC6A51">
        <w:rPr>
          <w:rFonts w:ascii="Times New Roman" w:hAnsi="Times New Roman" w:cs="Times New Roman"/>
        </w:rPr>
        <w:t xml:space="preserve">bait types </w:t>
      </w:r>
      <w:r w:rsidR="000C00C6" w:rsidRPr="005D3557">
        <w:rPr>
          <w:rFonts w:ascii="Times New Roman" w:hAnsi="Times New Roman" w:cs="Times New Roman"/>
        </w:rPr>
        <w:t>have been used successfully in past rodent eradications</w:t>
      </w:r>
      <w:r w:rsidR="00A17564">
        <w:rPr>
          <w:rFonts w:ascii="Times New Roman" w:hAnsi="Times New Roman" w:cs="Times New Roman"/>
        </w:rPr>
        <w:t xml:space="preserve"> </w:t>
      </w:r>
      <w:r w:rsidR="00A17564">
        <w:rPr>
          <w:rFonts w:ascii="Times New Roman" w:hAnsi="Times New Roman" w:cs="Times New Roman"/>
        </w:rPr>
        <w:fldChar w:fldCharType="begin"/>
      </w:r>
      <w:r w:rsidR="005D23B4">
        <w:rPr>
          <w:rFonts w:ascii="Times New Roman" w:hAnsi="Times New Roman" w:cs="Times New Roman"/>
        </w:rPr>
        <w:instrText xml:space="preserve"> ADDIN EN.CITE &lt;EndNote&gt;&lt;Cite&gt;&lt;Author&gt;Howald&lt;/Author&gt;&lt;Year&gt;2007&lt;/Year&gt;&lt;RecNum&gt;657&lt;/RecNum&gt;&lt;DisplayText&gt;(Howald et al. 2007)&lt;/DisplayText&gt;&lt;record&gt;&lt;rec-number&gt;657&lt;/rec-number&gt;&lt;foreign-keys&gt;&lt;key app="EN" db-id="axpzfefti950tsexwe850x28sd9z2x2adaww" timestamp="0"&gt;657&lt;/key&gt;&lt;/foreign-keys&gt;&lt;ref-type name="Journal Article"&gt;17&lt;/ref-type&gt;&lt;contributors&gt;&lt;authors&gt;&lt;author&gt;Howald, Gregg&lt;/author&gt;&lt;author&gt;Donlan, C. Josh&lt;/author&gt;&lt;author&gt;Galvan,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Islands&lt;/title&gt;&lt;secondary-title&gt;Conservation Biology&lt;/secondary-title&gt;&lt;/titles&gt;&lt;periodical&gt;&lt;full-title&gt;Conservation Biology&lt;/full-title&gt;&lt;/periodical&gt;&lt;pages&gt;1258-1268&lt;/pages&gt;&lt;volume&gt;21&lt;/volume&gt;&lt;number&gt;5&lt;/number&gt;&lt;dates&gt;&lt;year&gt;2007&lt;/year&gt;&lt;/dates&gt;&lt;urls&gt;&lt;related-urls&gt;&lt;url&gt;http://www.blackwell-synergy.com/doi/abs/10.1111/j.1523-1739.2007.00755.x &lt;/url&gt;&lt;/related-urls&gt;&lt;/urls&gt;&lt;electronic-resource-num&gt;doi:10.1111/j.1523-1739.2007.00755.x&lt;/electronic-resource-num&gt;&lt;/record&gt;&lt;/Cite&gt;&lt;/EndNote&gt;</w:instrText>
      </w:r>
      <w:r w:rsidR="00A17564">
        <w:rPr>
          <w:rFonts w:ascii="Times New Roman" w:hAnsi="Times New Roman" w:cs="Times New Roman"/>
        </w:rPr>
        <w:fldChar w:fldCharType="separate"/>
      </w:r>
      <w:r w:rsidR="00A17564">
        <w:rPr>
          <w:rFonts w:ascii="Times New Roman" w:hAnsi="Times New Roman" w:cs="Times New Roman"/>
          <w:noProof/>
        </w:rPr>
        <w:t>(</w:t>
      </w:r>
      <w:hyperlink w:anchor="_ENREF_2" w:tooltip="Howald, 2007 #657" w:history="1">
        <w:r w:rsidR="005D23B4">
          <w:rPr>
            <w:rFonts w:ascii="Times New Roman" w:hAnsi="Times New Roman" w:cs="Times New Roman"/>
            <w:noProof/>
          </w:rPr>
          <w:t>Howald et al. 2007</w:t>
        </w:r>
      </w:hyperlink>
      <w:r w:rsidR="00A17564">
        <w:rPr>
          <w:rFonts w:ascii="Times New Roman" w:hAnsi="Times New Roman" w:cs="Times New Roman"/>
          <w:noProof/>
        </w:rPr>
        <w:t>)</w:t>
      </w:r>
      <w:r w:rsidR="00A17564">
        <w:rPr>
          <w:rFonts w:ascii="Times New Roman" w:hAnsi="Times New Roman" w:cs="Times New Roman"/>
        </w:rPr>
        <w:fldChar w:fldCharType="end"/>
      </w:r>
      <w:r w:rsidR="000C00C6" w:rsidRPr="005D3557">
        <w:rPr>
          <w:rFonts w:ascii="Times New Roman" w:hAnsi="Times New Roman" w:cs="Times New Roman"/>
        </w:rPr>
        <w:t xml:space="preserve">. </w:t>
      </w:r>
    </w:p>
    <w:p w:rsidR="00BE76B6" w:rsidRPr="005D3557" w:rsidRDefault="009C3820" w:rsidP="00D0217D">
      <w:pPr>
        <w:spacing w:after="240"/>
        <w:rPr>
          <w:rFonts w:ascii="Times New Roman" w:hAnsi="Times New Roman" w:cs="Times New Roman"/>
        </w:rPr>
      </w:pPr>
      <w:r w:rsidRPr="005D3557">
        <w:rPr>
          <w:rFonts w:ascii="Times New Roman" w:hAnsi="Times New Roman" w:cs="Times New Roman"/>
        </w:rPr>
        <w:t xml:space="preserve">The use of rodent bait containing a rodenticide on the Farallones presents a temporary risk to </w:t>
      </w:r>
      <w:r w:rsidR="00DC6A51">
        <w:rPr>
          <w:rFonts w:ascii="Times New Roman" w:hAnsi="Times New Roman" w:cs="Times New Roman"/>
        </w:rPr>
        <w:t xml:space="preserve">susceptible </w:t>
      </w:r>
      <w:r w:rsidR="00301340" w:rsidRPr="005D3557">
        <w:rPr>
          <w:rFonts w:ascii="Times New Roman" w:hAnsi="Times New Roman" w:cs="Times New Roman"/>
        </w:rPr>
        <w:t>non-target wildlife</w:t>
      </w:r>
      <w:r w:rsidRPr="005D3557">
        <w:rPr>
          <w:rFonts w:ascii="Times New Roman" w:hAnsi="Times New Roman" w:cs="Times New Roman"/>
        </w:rPr>
        <w:t xml:space="preserve">. </w:t>
      </w:r>
      <w:r w:rsidR="00693C31">
        <w:rPr>
          <w:rFonts w:ascii="Times New Roman" w:hAnsi="Times New Roman" w:cs="Times New Roman"/>
        </w:rPr>
        <w:t>Western gulls were identified as being particularly vulnerable to the use of rodent bait containing rodenticides because they are omnivorous scavengers and individuals of this species will be present during the time of year that a mouse eradication</w:t>
      </w:r>
      <w:r w:rsidR="00D0217D">
        <w:rPr>
          <w:rFonts w:ascii="Times New Roman" w:hAnsi="Times New Roman" w:cs="Times New Roman"/>
        </w:rPr>
        <w:t xml:space="preserve"> might be undertaken</w:t>
      </w:r>
      <w:r w:rsidR="00693C31">
        <w:rPr>
          <w:rFonts w:ascii="Times New Roman" w:hAnsi="Times New Roman" w:cs="Times New Roman"/>
        </w:rPr>
        <w:t xml:space="preserve">. </w:t>
      </w:r>
      <w:r w:rsidR="00716CB3" w:rsidRPr="005D3557">
        <w:rPr>
          <w:rFonts w:ascii="Times New Roman" w:hAnsi="Times New Roman" w:cs="Times New Roman"/>
        </w:rPr>
        <w:t xml:space="preserve">The </w:t>
      </w:r>
      <w:r w:rsidR="002B3E76" w:rsidRPr="005D3557">
        <w:rPr>
          <w:rFonts w:ascii="Times New Roman" w:hAnsi="Times New Roman" w:cs="Times New Roman"/>
        </w:rPr>
        <w:t xml:space="preserve">duration of </w:t>
      </w:r>
      <w:r w:rsidR="00D0217D">
        <w:rPr>
          <w:rFonts w:ascii="Times New Roman" w:hAnsi="Times New Roman" w:cs="Times New Roman"/>
        </w:rPr>
        <w:t>potential exposure</w:t>
      </w:r>
      <w:r w:rsidR="006B27EE" w:rsidRPr="005D3557">
        <w:rPr>
          <w:rFonts w:ascii="Times New Roman" w:hAnsi="Times New Roman" w:cs="Times New Roman"/>
        </w:rPr>
        <w:t xml:space="preserve"> </w:t>
      </w:r>
      <w:r w:rsidR="00DC6A51">
        <w:rPr>
          <w:rFonts w:ascii="Times New Roman" w:hAnsi="Times New Roman" w:cs="Times New Roman"/>
        </w:rPr>
        <w:t xml:space="preserve">will </w:t>
      </w:r>
      <w:r w:rsidR="006B27EE" w:rsidRPr="005D3557">
        <w:rPr>
          <w:rFonts w:ascii="Times New Roman" w:hAnsi="Times New Roman" w:cs="Times New Roman"/>
        </w:rPr>
        <w:t xml:space="preserve">depend on </w:t>
      </w:r>
      <w:r w:rsidR="00DC6A51">
        <w:rPr>
          <w:rFonts w:ascii="Times New Roman" w:hAnsi="Times New Roman" w:cs="Times New Roman"/>
        </w:rPr>
        <w:t xml:space="preserve">how quickly </w:t>
      </w:r>
      <w:r w:rsidR="00FE04F9">
        <w:rPr>
          <w:rFonts w:ascii="Times New Roman" w:hAnsi="Times New Roman" w:cs="Times New Roman"/>
        </w:rPr>
        <w:t xml:space="preserve">rodent </w:t>
      </w:r>
      <w:r w:rsidR="006B27EE" w:rsidRPr="005D3557">
        <w:rPr>
          <w:rFonts w:ascii="Times New Roman" w:hAnsi="Times New Roman" w:cs="Times New Roman"/>
        </w:rPr>
        <w:t xml:space="preserve">bait </w:t>
      </w:r>
      <w:r w:rsidR="00DC6A51">
        <w:rPr>
          <w:rFonts w:ascii="Times New Roman" w:hAnsi="Times New Roman" w:cs="Times New Roman"/>
        </w:rPr>
        <w:t>is consumed by mice and invertebrates</w:t>
      </w:r>
      <w:r w:rsidR="00DC6A51">
        <w:rPr>
          <w:rStyle w:val="FootnoteReference"/>
          <w:rFonts w:ascii="Times New Roman" w:hAnsi="Times New Roman" w:cs="Times New Roman"/>
        </w:rPr>
        <w:footnoteReference w:id="1"/>
      </w:r>
      <w:r w:rsidR="00DC6A51">
        <w:rPr>
          <w:rFonts w:ascii="Times New Roman" w:hAnsi="Times New Roman" w:cs="Times New Roman"/>
        </w:rPr>
        <w:t xml:space="preserve">, </w:t>
      </w:r>
      <w:r w:rsidR="002B3E76" w:rsidRPr="005D3557">
        <w:rPr>
          <w:rFonts w:ascii="Times New Roman" w:hAnsi="Times New Roman" w:cs="Times New Roman"/>
        </w:rPr>
        <w:t xml:space="preserve">but also </w:t>
      </w:r>
      <w:r w:rsidR="00FE04F9">
        <w:rPr>
          <w:rFonts w:ascii="Times New Roman" w:hAnsi="Times New Roman" w:cs="Times New Roman"/>
        </w:rPr>
        <w:t xml:space="preserve">the length of time that </w:t>
      </w:r>
      <w:r w:rsidR="006B27EE" w:rsidRPr="005D3557">
        <w:rPr>
          <w:rFonts w:ascii="Times New Roman" w:hAnsi="Times New Roman" w:cs="Times New Roman"/>
        </w:rPr>
        <w:t xml:space="preserve">bait takes to degrade. </w:t>
      </w:r>
      <w:r w:rsidR="00BE76B6">
        <w:rPr>
          <w:rFonts w:ascii="Times New Roman" w:hAnsi="Times New Roman" w:cs="Times New Roman"/>
        </w:rPr>
        <w:t>Bait degradation for the purposes of our trials was only considered within the context of the risk posed to Western gulls and other bird species. The availability and palatability of rodent bait to mice was not considered within the scope of the trial.</w:t>
      </w:r>
    </w:p>
    <w:p w:rsidR="00716CB3" w:rsidRDefault="002B3E76" w:rsidP="00D0217D">
      <w:pPr>
        <w:spacing w:after="240"/>
        <w:rPr>
          <w:rFonts w:ascii="Times New Roman" w:hAnsi="Times New Roman" w:cs="Times New Roman"/>
        </w:rPr>
      </w:pPr>
      <w:r w:rsidRPr="005D3557">
        <w:rPr>
          <w:rFonts w:ascii="Times New Roman" w:hAnsi="Times New Roman" w:cs="Times New Roman"/>
        </w:rPr>
        <w:t>Rates of b</w:t>
      </w:r>
      <w:r w:rsidR="00C43121" w:rsidRPr="005D3557">
        <w:rPr>
          <w:rFonts w:ascii="Times New Roman" w:hAnsi="Times New Roman" w:cs="Times New Roman"/>
        </w:rPr>
        <w:t xml:space="preserve">ait disappearance were </w:t>
      </w:r>
      <w:r w:rsidR="00FE04F9">
        <w:rPr>
          <w:rFonts w:ascii="Times New Roman" w:hAnsi="Times New Roman" w:cs="Times New Roman"/>
        </w:rPr>
        <w:t>evaluated</w:t>
      </w:r>
      <w:r w:rsidR="00C43121" w:rsidRPr="005D3557">
        <w:rPr>
          <w:rFonts w:ascii="Times New Roman" w:hAnsi="Times New Roman" w:cs="Times New Roman"/>
        </w:rPr>
        <w:t xml:space="preserve"> in 2010 with high rates of bait take recorded</w:t>
      </w:r>
      <w:r w:rsidRPr="005D3557">
        <w:rPr>
          <w:rFonts w:ascii="Times New Roman" w:hAnsi="Times New Roman" w:cs="Times New Roman"/>
        </w:rPr>
        <w:t xml:space="preserve"> </w:t>
      </w:r>
      <w:r w:rsidR="002D6F28" w:rsidRPr="005D3557">
        <w:rPr>
          <w:rFonts w:ascii="Times New Roman" w:hAnsi="Times New Roman" w:cs="Times New Roman"/>
        </w:rPr>
        <w:t>but degradation of remaining bait was not assessed</w:t>
      </w:r>
      <w:r w:rsidR="00660A15">
        <w:rPr>
          <w:rFonts w:ascii="Times New Roman" w:hAnsi="Times New Roman" w:cs="Times New Roman"/>
        </w:rPr>
        <w:t xml:space="preserve"> (Appendix C</w:t>
      </w:r>
      <w:r w:rsidR="00D0217D">
        <w:rPr>
          <w:rFonts w:ascii="Times New Roman" w:hAnsi="Times New Roman" w:cs="Times New Roman"/>
        </w:rPr>
        <w:t>).</w:t>
      </w:r>
      <w:r w:rsidR="00C43121" w:rsidRPr="005D3557">
        <w:rPr>
          <w:rFonts w:ascii="Times New Roman" w:hAnsi="Times New Roman" w:cs="Times New Roman"/>
        </w:rPr>
        <w:t xml:space="preserve"> </w:t>
      </w:r>
      <w:r w:rsidR="002D6F28" w:rsidRPr="005D3557">
        <w:rPr>
          <w:rFonts w:ascii="Times New Roman" w:hAnsi="Times New Roman" w:cs="Times New Roman"/>
        </w:rPr>
        <w:t xml:space="preserve">To </w:t>
      </w:r>
      <w:r w:rsidR="00120E52">
        <w:rPr>
          <w:rFonts w:ascii="Times New Roman" w:hAnsi="Times New Roman" w:cs="Times New Roman"/>
        </w:rPr>
        <w:t xml:space="preserve">determine </w:t>
      </w:r>
      <w:r w:rsidR="002D6F28" w:rsidRPr="005D3557">
        <w:rPr>
          <w:rFonts w:ascii="Times New Roman" w:hAnsi="Times New Roman" w:cs="Times New Roman"/>
        </w:rPr>
        <w:t xml:space="preserve">the </w:t>
      </w:r>
      <w:r w:rsidR="00120E52">
        <w:rPr>
          <w:rFonts w:ascii="Times New Roman" w:hAnsi="Times New Roman" w:cs="Times New Roman"/>
        </w:rPr>
        <w:t xml:space="preserve">length of time </w:t>
      </w:r>
      <w:r w:rsidR="00FE04F9">
        <w:rPr>
          <w:rFonts w:ascii="Times New Roman" w:hAnsi="Times New Roman" w:cs="Times New Roman"/>
        </w:rPr>
        <w:t xml:space="preserve">that rodent bait, not consumed by mice, </w:t>
      </w:r>
      <w:r w:rsidR="00120E52">
        <w:rPr>
          <w:rFonts w:ascii="Times New Roman" w:hAnsi="Times New Roman" w:cs="Times New Roman"/>
        </w:rPr>
        <w:t xml:space="preserve">might persist on the </w:t>
      </w:r>
      <w:r w:rsidR="00120E52" w:rsidRPr="005D3557">
        <w:rPr>
          <w:rFonts w:ascii="Times New Roman" w:hAnsi="Times New Roman" w:cs="Times New Roman"/>
        </w:rPr>
        <w:t>South Farallon Islands</w:t>
      </w:r>
      <w:r w:rsidR="00120E52">
        <w:rPr>
          <w:rFonts w:ascii="Times New Roman" w:hAnsi="Times New Roman" w:cs="Times New Roman"/>
        </w:rPr>
        <w:t>,</w:t>
      </w:r>
      <w:r w:rsidR="00120E52" w:rsidRPr="005D3557">
        <w:rPr>
          <w:rFonts w:ascii="Times New Roman" w:hAnsi="Times New Roman" w:cs="Times New Roman"/>
        </w:rPr>
        <w:t xml:space="preserve"> </w:t>
      </w:r>
      <w:r w:rsidR="00B00851">
        <w:rPr>
          <w:rFonts w:ascii="Times New Roman" w:hAnsi="Times New Roman" w:cs="Times New Roman"/>
        </w:rPr>
        <w:t xml:space="preserve">the </w:t>
      </w:r>
      <w:r w:rsidR="00120E52" w:rsidRPr="005D3557">
        <w:rPr>
          <w:rFonts w:ascii="Times New Roman" w:hAnsi="Times New Roman" w:cs="Times New Roman"/>
        </w:rPr>
        <w:t xml:space="preserve">breakdown </w:t>
      </w:r>
      <w:r w:rsidR="00B00851">
        <w:rPr>
          <w:rFonts w:ascii="Times New Roman" w:hAnsi="Times New Roman" w:cs="Times New Roman"/>
        </w:rPr>
        <w:t xml:space="preserve">of non-toxic </w:t>
      </w:r>
      <w:r w:rsidR="00B00851" w:rsidRPr="00742D9A">
        <w:rPr>
          <w:rFonts w:ascii="Times New Roman" w:hAnsi="Times New Roman" w:cs="Times New Roman"/>
        </w:rPr>
        <w:t>Diphacinone-50 Conservation</w:t>
      </w:r>
      <w:r w:rsidR="00B00851">
        <w:rPr>
          <w:rFonts w:ascii="Times New Roman" w:hAnsi="Times New Roman" w:cs="Times New Roman"/>
        </w:rPr>
        <w:t xml:space="preserve"> and</w:t>
      </w:r>
      <w:r w:rsidR="00B00851" w:rsidRPr="00742D9A">
        <w:rPr>
          <w:rFonts w:ascii="Times New Roman" w:hAnsi="Times New Roman" w:cs="Times New Roman"/>
        </w:rPr>
        <w:t xml:space="preserve"> Brodifacoum-25</w:t>
      </w:r>
      <w:r w:rsidR="00B00851">
        <w:rPr>
          <w:rFonts w:ascii="Times New Roman" w:hAnsi="Times New Roman" w:cs="Times New Roman"/>
        </w:rPr>
        <w:t>D</w:t>
      </w:r>
      <w:r w:rsidR="00B00851" w:rsidRPr="00742D9A">
        <w:rPr>
          <w:rFonts w:ascii="Times New Roman" w:hAnsi="Times New Roman" w:cs="Times New Roman"/>
        </w:rPr>
        <w:t xml:space="preserve"> Conservation</w:t>
      </w:r>
      <w:r w:rsidR="00B00851" w:rsidRPr="005D3557">
        <w:rPr>
          <w:rFonts w:ascii="Times New Roman" w:hAnsi="Times New Roman" w:cs="Times New Roman"/>
        </w:rPr>
        <w:t xml:space="preserve"> </w:t>
      </w:r>
      <w:r w:rsidR="00B00851">
        <w:rPr>
          <w:rFonts w:ascii="Times New Roman" w:hAnsi="Times New Roman" w:cs="Times New Roman"/>
        </w:rPr>
        <w:t xml:space="preserve">rodent bait </w:t>
      </w:r>
      <w:r w:rsidR="00120E52" w:rsidRPr="005D3557">
        <w:rPr>
          <w:rFonts w:ascii="Times New Roman" w:hAnsi="Times New Roman" w:cs="Times New Roman"/>
        </w:rPr>
        <w:t>was monitored</w:t>
      </w:r>
      <w:r w:rsidR="00B00851">
        <w:rPr>
          <w:rFonts w:ascii="Times New Roman" w:hAnsi="Times New Roman" w:cs="Times New Roman"/>
        </w:rPr>
        <w:t xml:space="preserve"> over </w:t>
      </w:r>
      <w:r w:rsidR="00FE04F9">
        <w:rPr>
          <w:rFonts w:ascii="Times New Roman" w:hAnsi="Times New Roman" w:cs="Times New Roman"/>
        </w:rPr>
        <w:t xml:space="preserve">the autumn and winter period </w:t>
      </w:r>
      <w:r w:rsidR="00C80ABC">
        <w:rPr>
          <w:rFonts w:ascii="Times New Roman" w:hAnsi="Times New Roman" w:cs="Times New Roman"/>
        </w:rPr>
        <w:t xml:space="preserve">beginning in </w:t>
      </w:r>
      <w:r w:rsidR="00FE04F9">
        <w:rPr>
          <w:rFonts w:ascii="Times New Roman" w:hAnsi="Times New Roman" w:cs="Times New Roman"/>
        </w:rPr>
        <w:t>2011 and 2012</w:t>
      </w:r>
      <w:r w:rsidR="00120E52">
        <w:rPr>
          <w:rFonts w:ascii="Times New Roman" w:hAnsi="Times New Roman" w:cs="Times New Roman"/>
        </w:rPr>
        <w:t xml:space="preserve">. </w:t>
      </w:r>
      <w:r w:rsidR="00B80CE1">
        <w:rPr>
          <w:rFonts w:ascii="Times New Roman" w:hAnsi="Times New Roman" w:cs="Times New Roman"/>
        </w:rPr>
        <w:t xml:space="preserve">This report documents the methods </w:t>
      </w:r>
      <w:r w:rsidR="00D0217D">
        <w:rPr>
          <w:rFonts w:ascii="Times New Roman" w:hAnsi="Times New Roman" w:cs="Times New Roman"/>
        </w:rPr>
        <w:t xml:space="preserve">used and the </w:t>
      </w:r>
      <w:r w:rsidR="00B80CE1">
        <w:rPr>
          <w:rFonts w:ascii="Times New Roman" w:hAnsi="Times New Roman" w:cs="Times New Roman"/>
        </w:rPr>
        <w:t xml:space="preserve">results of this monitoring. </w:t>
      </w:r>
      <w:r w:rsidR="00FE04F9">
        <w:rPr>
          <w:rFonts w:ascii="Times New Roman" w:hAnsi="Times New Roman" w:cs="Times New Roman"/>
        </w:rPr>
        <w:t>Differences between the two bait types and variability in bait degradation between sites</w:t>
      </w:r>
      <w:r w:rsidR="00FA2995">
        <w:rPr>
          <w:rFonts w:ascii="Times New Roman" w:hAnsi="Times New Roman" w:cs="Times New Roman"/>
        </w:rPr>
        <w:t>,</w:t>
      </w:r>
      <w:r w:rsidR="00FE04F9">
        <w:rPr>
          <w:rFonts w:ascii="Times New Roman" w:hAnsi="Times New Roman" w:cs="Times New Roman"/>
        </w:rPr>
        <w:t xml:space="preserve"> </w:t>
      </w:r>
      <w:r w:rsidR="00D0217D">
        <w:rPr>
          <w:rFonts w:ascii="Times New Roman" w:hAnsi="Times New Roman" w:cs="Times New Roman"/>
        </w:rPr>
        <w:t xml:space="preserve">substrates </w:t>
      </w:r>
      <w:r w:rsidR="00FA2995">
        <w:rPr>
          <w:rFonts w:ascii="Times New Roman" w:hAnsi="Times New Roman" w:cs="Times New Roman"/>
        </w:rPr>
        <w:t xml:space="preserve">and years are </w:t>
      </w:r>
      <w:r w:rsidR="00FE04F9">
        <w:rPr>
          <w:rFonts w:ascii="Times New Roman" w:hAnsi="Times New Roman" w:cs="Times New Roman"/>
        </w:rPr>
        <w:t xml:space="preserve">discussed. The influence of </w:t>
      </w:r>
      <w:r w:rsidR="00C43121" w:rsidRPr="005D3557">
        <w:rPr>
          <w:rFonts w:ascii="Times New Roman" w:hAnsi="Times New Roman" w:cs="Times New Roman"/>
        </w:rPr>
        <w:t>rainfall</w:t>
      </w:r>
      <w:r w:rsidR="00FE04F9">
        <w:rPr>
          <w:rFonts w:ascii="Times New Roman" w:hAnsi="Times New Roman" w:cs="Times New Roman"/>
        </w:rPr>
        <w:t xml:space="preserve"> on bait degradation is evaluated and predictions made based on varying rainfall scenarios of the length of time that bait may remain palatable and available to non-target species.</w:t>
      </w:r>
      <w:r w:rsidR="00C43121" w:rsidRPr="005D3557">
        <w:rPr>
          <w:rFonts w:ascii="Times New Roman" w:hAnsi="Times New Roman" w:cs="Times New Roman"/>
        </w:rPr>
        <w:t xml:space="preserve"> </w:t>
      </w:r>
    </w:p>
    <w:p w:rsidR="00361FA5" w:rsidRDefault="00361FA5" w:rsidP="00D0217D">
      <w:pPr>
        <w:spacing w:after="240"/>
        <w:rPr>
          <w:rFonts w:ascii="Times New Roman" w:hAnsi="Times New Roman" w:cs="Times New Roman"/>
        </w:rPr>
      </w:pPr>
    </w:p>
    <w:p w:rsidR="00D0217D" w:rsidRDefault="00D0217D" w:rsidP="00D0217D">
      <w:pPr>
        <w:spacing w:after="240"/>
        <w:rPr>
          <w:rFonts w:ascii="Times New Roman" w:hAnsi="Times New Roman" w:cs="Times New Roman"/>
        </w:rPr>
      </w:pPr>
    </w:p>
    <w:p w:rsidR="00313E80" w:rsidRDefault="00E03546" w:rsidP="00D0217D">
      <w:pPr>
        <w:pStyle w:val="Heading1"/>
        <w:numPr>
          <w:ilvl w:val="0"/>
          <w:numId w:val="7"/>
        </w:numPr>
        <w:spacing w:after="240"/>
        <w:ind w:left="360"/>
        <w:rPr>
          <w:rFonts w:ascii="Times New Roman" w:hAnsi="Times New Roman" w:cs="Times New Roman"/>
        </w:rPr>
      </w:pPr>
      <w:bookmarkStart w:id="4" w:name="_Toc352824770"/>
      <w:r w:rsidRPr="005D3557">
        <w:rPr>
          <w:rFonts w:ascii="Times New Roman" w:hAnsi="Times New Roman" w:cs="Times New Roman"/>
        </w:rPr>
        <w:lastRenderedPageBreak/>
        <w:t>Trial O</w:t>
      </w:r>
      <w:bookmarkStart w:id="5" w:name="_Toc342573892"/>
      <w:bookmarkStart w:id="6" w:name="_Toc342573894"/>
      <w:bookmarkStart w:id="7" w:name="_Toc342573895"/>
      <w:bookmarkStart w:id="8" w:name="_Toc342573896"/>
      <w:bookmarkStart w:id="9" w:name="_Toc342573897"/>
      <w:bookmarkStart w:id="10" w:name="_Toc342573898"/>
      <w:bookmarkStart w:id="11" w:name="_Toc342573899"/>
      <w:bookmarkEnd w:id="5"/>
      <w:bookmarkEnd w:id="6"/>
      <w:bookmarkEnd w:id="7"/>
      <w:bookmarkEnd w:id="8"/>
      <w:bookmarkEnd w:id="9"/>
      <w:bookmarkEnd w:id="10"/>
      <w:bookmarkEnd w:id="11"/>
      <w:r w:rsidR="00C150BA" w:rsidRPr="005D3557">
        <w:rPr>
          <w:rFonts w:ascii="Times New Roman" w:hAnsi="Times New Roman" w:cs="Times New Roman"/>
        </w:rPr>
        <w:t>bjective</w:t>
      </w:r>
      <w:bookmarkEnd w:id="4"/>
    </w:p>
    <w:p w:rsidR="008D5EC4" w:rsidRPr="00B00851" w:rsidRDefault="008D5EC4" w:rsidP="00D0217D">
      <w:pPr>
        <w:spacing w:after="240"/>
        <w:rPr>
          <w:rFonts w:ascii="Times New Roman" w:hAnsi="Times New Roman" w:cs="Times New Roman"/>
        </w:rPr>
      </w:pPr>
      <w:r w:rsidRPr="00B00851">
        <w:rPr>
          <w:rFonts w:ascii="Times New Roman" w:hAnsi="Times New Roman" w:cs="Times New Roman"/>
        </w:rPr>
        <w:t xml:space="preserve">Assess the </w:t>
      </w:r>
      <w:r w:rsidR="00390258" w:rsidRPr="00B00851">
        <w:rPr>
          <w:rFonts w:ascii="Times New Roman" w:hAnsi="Times New Roman" w:cs="Times New Roman"/>
        </w:rPr>
        <w:t xml:space="preserve">rate of degradation of rodent </w:t>
      </w:r>
      <w:r w:rsidR="005F1970" w:rsidRPr="00B00851">
        <w:rPr>
          <w:rFonts w:ascii="Times New Roman" w:hAnsi="Times New Roman" w:cs="Times New Roman"/>
        </w:rPr>
        <w:t xml:space="preserve">bait </w:t>
      </w:r>
      <w:r w:rsidR="00390258" w:rsidRPr="00B00851">
        <w:rPr>
          <w:rFonts w:ascii="Times New Roman" w:hAnsi="Times New Roman" w:cs="Times New Roman"/>
        </w:rPr>
        <w:t xml:space="preserve">products </w:t>
      </w:r>
      <w:r w:rsidR="00DD0FD2" w:rsidRPr="00B00851">
        <w:rPr>
          <w:rFonts w:ascii="Times New Roman" w:hAnsi="Times New Roman" w:cs="Times New Roman"/>
        </w:rPr>
        <w:t xml:space="preserve">currently </w:t>
      </w:r>
      <w:r w:rsidR="00390258" w:rsidRPr="00B00851">
        <w:rPr>
          <w:rFonts w:ascii="Times New Roman" w:hAnsi="Times New Roman" w:cs="Times New Roman"/>
        </w:rPr>
        <w:t>registered for rodent eradication</w:t>
      </w:r>
      <w:r w:rsidR="00FA2995">
        <w:rPr>
          <w:rFonts w:ascii="Times New Roman" w:hAnsi="Times New Roman" w:cs="Times New Roman"/>
        </w:rPr>
        <w:t xml:space="preserve"> on the South Farallon Islands</w:t>
      </w:r>
      <w:r w:rsidR="00390258" w:rsidRPr="00B00851">
        <w:rPr>
          <w:rFonts w:ascii="Times New Roman" w:hAnsi="Times New Roman" w:cs="Times New Roman"/>
        </w:rPr>
        <w:t>.</w:t>
      </w:r>
    </w:p>
    <w:p w:rsidR="00313E80" w:rsidRDefault="00B6546B" w:rsidP="00D0217D">
      <w:pPr>
        <w:pStyle w:val="Heading1"/>
        <w:numPr>
          <w:ilvl w:val="0"/>
          <w:numId w:val="7"/>
        </w:numPr>
        <w:spacing w:after="240"/>
        <w:ind w:left="360"/>
        <w:rPr>
          <w:rFonts w:ascii="Times New Roman" w:hAnsi="Times New Roman" w:cs="Times New Roman"/>
        </w:rPr>
      </w:pPr>
      <w:bookmarkStart w:id="12" w:name="_Toc342573901"/>
      <w:bookmarkStart w:id="13" w:name="_Toc342573902"/>
      <w:bookmarkStart w:id="14" w:name="_Toc342573927"/>
      <w:bookmarkStart w:id="15" w:name="_Toc352824771"/>
      <w:bookmarkEnd w:id="12"/>
      <w:bookmarkEnd w:id="13"/>
      <w:bookmarkEnd w:id="14"/>
      <w:r w:rsidRPr="005D3557">
        <w:rPr>
          <w:rFonts w:ascii="Times New Roman" w:hAnsi="Times New Roman" w:cs="Times New Roman"/>
        </w:rPr>
        <w:t>Methods</w:t>
      </w:r>
      <w:bookmarkEnd w:id="15"/>
    </w:p>
    <w:p w:rsidR="005E5796" w:rsidRPr="005D3557" w:rsidRDefault="00A52BC8" w:rsidP="00D0217D">
      <w:pPr>
        <w:spacing w:after="240"/>
        <w:rPr>
          <w:rFonts w:ascii="Times New Roman" w:hAnsi="Times New Roman" w:cs="Times New Roman"/>
        </w:rPr>
      </w:pPr>
      <w:bookmarkStart w:id="16" w:name="_Toc342659122"/>
      <w:bookmarkStart w:id="17" w:name="_Toc342659893"/>
      <w:bookmarkStart w:id="18" w:name="_Toc342659126"/>
      <w:bookmarkStart w:id="19" w:name="_Toc342659897"/>
      <w:bookmarkStart w:id="20" w:name="_Toc324865100"/>
      <w:bookmarkStart w:id="21" w:name="_Toc324865095"/>
      <w:bookmarkEnd w:id="16"/>
      <w:bookmarkEnd w:id="17"/>
      <w:bookmarkEnd w:id="18"/>
      <w:bookmarkEnd w:id="19"/>
      <w:r w:rsidRPr="005D3557">
        <w:rPr>
          <w:rFonts w:ascii="Times New Roman" w:hAnsi="Times New Roman" w:cs="Times New Roman"/>
        </w:rPr>
        <w:t xml:space="preserve">To determine the rate at which rodent bait would degrade after its application, </w:t>
      </w:r>
      <w:r w:rsidR="00742D9A">
        <w:rPr>
          <w:rFonts w:ascii="Times New Roman" w:hAnsi="Times New Roman" w:cs="Times New Roman"/>
        </w:rPr>
        <w:t xml:space="preserve">non-toxic </w:t>
      </w:r>
      <w:r w:rsidRPr="005D3557">
        <w:rPr>
          <w:rFonts w:ascii="Times New Roman" w:hAnsi="Times New Roman" w:cs="Times New Roman"/>
        </w:rPr>
        <w:t xml:space="preserve">samples of </w:t>
      </w:r>
      <w:r w:rsidR="005E5796">
        <w:rPr>
          <w:rFonts w:ascii="Times New Roman" w:hAnsi="Times New Roman" w:cs="Times New Roman"/>
        </w:rPr>
        <w:t xml:space="preserve">two </w:t>
      </w:r>
      <w:r w:rsidR="005E5796" w:rsidRPr="005D3557">
        <w:rPr>
          <w:rFonts w:ascii="Times New Roman" w:hAnsi="Times New Roman" w:cs="Times New Roman"/>
        </w:rPr>
        <w:t>rodent baits</w:t>
      </w:r>
      <w:r w:rsidR="005E5796">
        <w:rPr>
          <w:rFonts w:ascii="Times New Roman" w:hAnsi="Times New Roman" w:cs="Times New Roman"/>
        </w:rPr>
        <w:t xml:space="preserve"> (Table 1)</w:t>
      </w:r>
      <w:r w:rsidR="005E5796" w:rsidRPr="005D3557">
        <w:rPr>
          <w:rFonts w:ascii="Times New Roman" w:hAnsi="Times New Roman" w:cs="Times New Roman"/>
        </w:rPr>
        <w:t xml:space="preserve"> were </w:t>
      </w:r>
      <w:r w:rsidRPr="005D3557">
        <w:rPr>
          <w:rFonts w:ascii="Times New Roman" w:hAnsi="Times New Roman" w:cs="Times New Roman"/>
        </w:rPr>
        <w:t xml:space="preserve">placed on Southeast Farallon Island </w:t>
      </w:r>
      <w:r w:rsidR="00D0217D">
        <w:rPr>
          <w:rFonts w:ascii="Times New Roman" w:hAnsi="Times New Roman" w:cs="Times New Roman"/>
        </w:rPr>
        <w:t xml:space="preserve">(SEFI) </w:t>
      </w:r>
      <w:r w:rsidR="00040321" w:rsidRPr="005D3557">
        <w:rPr>
          <w:rFonts w:ascii="Times New Roman" w:hAnsi="Times New Roman" w:cs="Times New Roman"/>
        </w:rPr>
        <w:t xml:space="preserve">and </w:t>
      </w:r>
      <w:r w:rsidR="003D41A4">
        <w:rPr>
          <w:rFonts w:ascii="Times New Roman" w:hAnsi="Times New Roman" w:cs="Times New Roman"/>
        </w:rPr>
        <w:t>its</w:t>
      </w:r>
      <w:r w:rsidR="005E5796">
        <w:rPr>
          <w:rFonts w:ascii="Times New Roman" w:hAnsi="Times New Roman" w:cs="Times New Roman"/>
        </w:rPr>
        <w:t xml:space="preserve"> fate </w:t>
      </w:r>
      <w:r w:rsidR="00040321" w:rsidRPr="005D3557">
        <w:rPr>
          <w:rFonts w:ascii="Times New Roman" w:hAnsi="Times New Roman" w:cs="Times New Roman"/>
        </w:rPr>
        <w:t>monitored over subsequent months</w:t>
      </w:r>
      <w:r w:rsidRPr="005D3557">
        <w:rPr>
          <w:rFonts w:ascii="Times New Roman" w:hAnsi="Times New Roman" w:cs="Times New Roman"/>
        </w:rPr>
        <w:t xml:space="preserve">. </w:t>
      </w:r>
      <w:r w:rsidR="00157870">
        <w:rPr>
          <w:rFonts w:ascii="Times New Roman" w:hAnsi="Times New Roman" w:cs="Times New Roman"/>
        </w:rPr>
        <w:t xml:space="preserve">Non-toxic bait consists of the same inactive ingredients (which comprise </w:t>
      </w:r>
      <w:r w:rsidR="00157870" w:rsidRPr="00157870">
        <w:rPr>
          <w:rFonts w:ascii="Times New Roman" w:hAnsi="Times New Roman" w:cs="Times New Roman"/>
        </w:rPr>
        <w:t>99.9975</w:t>
      </w:r>
      <w:r w:rsidR="00157870">
        <w:rPr>
          <w:rFonts w:ascii="Times New Roman" w:hAnsi="Times New Roman" w:cs="Times New Roman"/>
        </w:rPr>
        <w:t xml:space="preserve">% of the bait) as the toxic bait product so is considered representative of the actual bait product with respect to degradation rate. </w:t>
      </w:r>
      <w:r w:rsidR="009D2A48">
        <w:rPr>
          <w:rFonts w:ascii="Times New Roman" w:hAnsi="Times New Roman" w:cs="Times New Roman"/>
        </w:rPr>
        <w:t xml:space="preserve">Monitoring was undertaken </w:t>
      </w:r>
      <w:r w:rsidR="00DC165A">
        <w:rPr>
          <w:rFonts w:ascii="Times New Roman" w:hAnsi="Times New Roman" w:cs="Times New Roman"/>
        </w:rPr>
        <w:t xml:space="preserve">from </w:t>
      </w:r>
      <w:r w:rsidR="00DC165A" w:rsidRPr="00DC165A">
        <w:rPr>
          <w:rFonts w:ascii="Times New Roman" w:hAnsi="Times New Roman" w:cs="Times New Roman"/>
        </w:rPr>
        <w:t>November because this is the time that a mouse eradication operation involving an application of rodent bait</w:t>
      </w:r>
      <w:r w:rsidR="00DC165A">
        <w:rPr>
          <w:rFonts w:ascii="Times New Roman" w:hAnsi="Times New Roman" w:cs="Times New Roman"/>
        </w:rPr>
        <w:t xml:space="preserve"> is most likely to occur. The first trial began on November 10, 2011 and extended to March 16, 2012 and the second trial began and ended on November 27, 2012 and March 12, 2013 respectively. </w:t>
      </w:r>
      <w:r w:rsidR="005E5796">
        <w:rPr>
          <w:rFonts w:ascii="Times New Roman" w:hAnsi="Times New Roman" w:cs="Times New Roman"/>
        </w:rPr>
        <w:t xml:space="preserve">Both rodent baits are </w:t>
      </w:r>
      <w:r w:rsidR="005E5796" w:rsidRPr="005D3557">
        <w:rPr>
          <w:rFonts w:ascii="Times New Roman" w:hAnsi="Times New Roman" w:cs="Times New Roman"/>
        </w:rPr>
        <w:t>registered with the EPA for rodent eradications on U.S. islands</w:t>
      </w:r>
      <w:r w:rsidR="005E5796">
        <w:rPr>
          <w:rFonts w:ascii="Times New Roman" w:hAnsi="Times New Roman" w:cs="Times New Roman"/>
        </w:rPr>
        <w:t>.</w:t>
      </w:r>
      <w:r w:rsidR="00693C31">
        <w:rPr>
          <w:rFonts w:ascii="Times New Roman" w:hAnsi="Times New Roman" w:cs="Times New Roman"/>
        </w:rPr>
        <w:t xml:space="preserve"> </w:t>
      </w:r>
      <w:r w:rsidR="005E5796" w:rsidRPr="005D3557">
        <w:rPr>
          <w:rFonts w:ascii="Times New Roman" w:hAnsi="Times New Roman" w:cs="Times New Roman"/>
        </w:rPr>
        <w:t>Conservation 25D was developed by Bell Laboratories for dry temperate climatic conditions similar to the Farallon</w:t>
      </w:r>
      <w:r w:rsidR="00D0217D">
        <w:rPr>
          <w:rFonts w:ascii="Times New Roman" w:hAnsi="Times New Roman" w:cs="Times New Roman"/>
        </w:rPr>
        <w:t>es</w:t>
      </w:r>
      <w:r w:rsidR="005E5796" w:rsidRPr="005D3557">
        <w:rPr>
          <w:rFonts w:ascii="Times New Roman" w:hAnsi="Times New Roman" w:cs="Times New Roman"/>
        </w:rPr>
        <w:t xml:space="preserve">. Ramik® Green, produced by HACCO undergoes a hot extrusion process during manufacturing that makes it weather resistant without the use of wax. </w:t>
      </w:r>
    </w:p>
    <w:p w:rsidR="00A52BC8" w:rsidRPr="005D3557" w:rsidRDefault="00040321" w:rsidP="00D0217D">
      <w:pPr>
        <w:spacing w:after="240"/>
        <w:rPr>
          <w:rFonts w:ascii="Times New Roman" w:hAnsi="Times New Roman" w:cs="Times New Roman"/>
        </w:rPr>
      </w:pPr>
      <w:r w:rsidRPr="005D3557">
        <w:rPr>
          <w:rFonts w:ascii="Times New Roman" w:hAnsi="Times New Roman" w:cs="Times New Roman"/>
        </w:rPr>
        <w:t>Table 1</w:t>
      </w:r>
      <w:r w:rsidR="00A52BC8" w:rsidRPr="005D3557">
        <w:rPr>
          <w:rFonts w:ascii="Times New Roman" w:hAnsi="Times New Roman" w:cs="Times New Roman"/>
        </w:rPr>
        <w:t xml:space="preserve"> Rodent</w:t>
      </w:r>
      <w:r w:rsidRPr="005D3557">
        <w:rPr>
          <w:rFonts w:ascii="Times New Roman" w:hAnsi="Times New Roman" w:cs="Times New Roman"/>
        </w:rPr>
        <w:t xml:space="preserve"> Baits </w:t>
      </w:r>
      <w:r w:rsidR="00A52BC8" w:rsidRPr="005D3557">
        <w:rPr>
          <w:rFonts w:ascii="Times New Roman" w:hAnsi="Times New Roman" w:cs="Times New Roman"/>
        </w:rPr>
        <w:t xml:space="preserve">Tested on </w:t>
      </w:r>
      <w:r w:rsidR="00D0217D">
        <w:rPr>
          <w:rFonts w:ascii="Times New Roman" w:hAnsi="Times New Roman" w:cs="Times New Roman"/>
        </w:rPr>
        <w:t xml:space="preserve">Southeast </w:t>
      </w:r>
      <w:r w:rsidR="00A52BC8" w:rsidRPr="005D3557">
        <w:rPr>
          <w:rFonts w:ascii="Times New Roman" w:hAnsi="Times New Roman" w:cs="Times New Roman"/>
        </w:rPr>
        <w:t>Farallon</w:t>
      </w:r>
      <w:r w:rsidR="00D0217D">
        <w:rPr>
          <w:rFonts w:ascii="Times New Roman" w:hAnsi="Times New Roman" w:cs="Times New Roman"/>
        </w:rPr>
        <w:t xml:space="preserve"> Island</w:t>
      </w:r>
    </w:p>
    <w:tbl>
      <w:tblPr>
        <w:tblStyle w:val="LightShading"/>
        <w:tblW w:w="5000" w:type="pct"/>
        <w:tblLook w:val="04A0" w:firstRow="1" w:lastRow="0" w:firstColumn="1" w:lastColumn="0" w:noHBand="0" w:noVBand="1"/>
      </w:tblPr>
      <w:tblGrid>
        <w:gridCol w:w="4331"/>
        <w:gridCol w:w="1584"/>
        <w:gridCol w:w="1459"/>
        <w:gridCol w:w="2202"/>
      </w:tblGrid>
      <w:tr w:rsidR="00742D9A" w:rsidRPr="00C8268A"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Bait Name</w:t>
            </w:r>
          </w:p>
        </w:tc>
        <w:tc>
          <w:tcPr>
            <w:tcW w:w="827"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Pellet Weight</w:t>
            </w:r>
          </w:p>
        </w:tc>
        <w:tc>
          <w:tcPr>
            <w:tcW w:w="762"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Condition</w:t>
            </w:r>
          </w:p>
        </w:tc>
        <w:tc>
          <w:tcPr>
            <w:tcW w:w="1151"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Manufacturer</w:t>
            </w:r>
          </w:p>
        </w:tc>
      </w:tr>
      <w:tr w:rsidR="00742D9A" w:rsidRPr="00C8268A"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Brodifacoum-25D Conservation</w:t>
            </w:r>
          </w:p>
        </w:tc>
        <w:tc>
          <w:tcPr>
            <w:tcW w:w="827"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Bell Laboratories</w:t>
            </w:r>
          </w:p>
        </w:tc>
      </w:tr>
      <w:tr w:rsidR="00742D9A" w:rsidRPr="00C8268A" w:rsidTr="00361FA5">
        <w:tc>
          <w:tcPr>
            <w:cnfStyle w:val="001000000000" w:firstRow="0" w:lastRow="0" w:firstColumn="1" w:lastColumn="0" w:oddVBand="0" w:evenVBand="0" w:oddHBand="0" w:evenHBand="0" w:firstRowFirstColumn="0" w:firstRowLastColumn="0" w:lastRowFirstColumn="0" w:lastRowLastColumn="0"/>
            <w:tcW w:w="2261" w:type="pct"/>
            <w:tcBorders>
              <w:top w:val="nil"/>
            </w:tcBorders>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Diphacinone-50 Conservation</w:t>
            </w:r>
          </w:p>
        </w:tc>
        <w:tc>
          <w:tcPr>
            <w:tcW w:w="827"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Hacco®</w:t>
            </w:r>
          </w:p>
        </w:tc>
      </w:tr>
      <w:bookmarkEnd w:id="20"/>
    </w:tbl>
    <w:p w:rsidR="000A2056" w:rsidRDefault="000A2056" w:rsidP="00D0217D">
      <w:pPr>
        <w:spacing w:after="240"/>
        <w:rPr>
          <w:rFonts w:ascii="Times New Roman" w:hAnsi="Times New Roman" w:cs="Times New Roman"/>
        </w:rPr>
      </w:pPr>
    </w:p>
    <w:p w:rsidR="00AC7E2E" w:rsidRPr="005D3557" w:rsidRDefault="00D95362" w:rsidP="00D0217D">
      <w:pPr>
        <w:spacing w:after="240"/>
        <w:rPr>
          <w:rFonts w:ascii="Times New Roman" w:hAnsi="Times New Roman" w:cs="Times New Roman"/>
        </w:rPr>
      </w:pPr>
      <w:r>
        <w:rPr>
          <w:rFonts w:ascii="Times New Roman" w:hAnsi="Times New Roman" w:cs="Times New Roman"/>
        </w:rPr>
        <w:t>S</w:t>
      </w:r>
      <w:r w:rsidR="00F270A3" w:rsidRPr="005D3557">
        <w:rPr>
          <w:rFonts w:ascii="Times New Roman" w:hAnsi="Times New Roman" w:cs="Times New Roman"/>
        </w:rPr>
        <w:t xml:space="preserve">pecially constructed exclusion cages </w:t>
      </w:r>
      <w:r w:rsidR="00AC7E2E">
        <w:rPr>
          <w:rFonts w:ascii="Times New Roman" w:hAnsi="Times New Roman" w:cs="Times New Roman"/>
        </w:rPr>
        <w:t>(Fig</w:t>
      </w:r>
      <w:r w:rsidR="00E154FF">
        <w:rPr>
          <w:rFonts w:ascii="Times New Roman" w:hAnsi="Times New Roman" w:cs="Times New Roman"/>
        </w:rPr>
        <w:t>s</w:t>
      </w:r>
      <w:r w:rsidR="00AC7E2E">
        <w:rPr>
          <w:rFonts w:ascii="Times New Roman" w:hAnsi="Times New Roman" w:cs="Times New Roman"/>
        </w:rPr>
        <w:t>. 1</w:t>
      </w:r>
      <w:r w:rsidR="00E154FF">
        <w:rPr>
          <w:rFonts w:ascii="Times New Roman" w:hAnsi="Times New Roman" w:cs="Times New Roman"/>
        </w:rPr>
        <w:t xml:space="preserve"> &amp; 2</w:t>
      </w:r>
      <w:r w:rsidR="00AC7E2E">
        <w:rPr>
          <w:rFonts w:ascii="Times New Roman" w:hAnsi="Times New Roman" w:cs="Times New Roman"/>
        </w:rPr>
        <w:t xml:space="preserve">) </w:t>
      </w:r>
      <w:r>
        <w:rPr>
          <w:rFonts w:ascii="Times New Roman" w:hAnsi="Times New Roman" w:cs="Times New Roman"/>
        </w:rPr>
        <w:t xml:space="preserve">were used </w:t>
      </w:r>
      <w:r w:rsidR="00F270A3" w:rsidRPr="005D3557">
        <w:rPr>
          <w:rFonts w:ascii="Times New Roman" w:hAnsi="Times New Roman" w:cs="Times New Roman"/>
        </w:rPr>
        <w:t xml:space="preserve">to </w:t>
      </w:r>
      <w:r w:rsidR="00601326">
        <w:rPr>
          <w:rFonts w:ascii="Times New Roman" w:hAnsi="Times New Roman" w:cs="Times New Roman"/>
        </w:rPr>
        <w:t xml:space="preserve">prevent </w:t>
      </w:r>
      <w:r w:rsidR="00F270A3" w:rsidRPr="005D3557">
        <w:rPr>
          <w:rFonts w:ascii="Times New Roman" w:hAnsi="Times New Roman" w:cs="Times New Roman"/>
        </w:rPr>
        <w:t xml:space="preserve">bait take by birds or mice. </w:t>
      </w:r>
      <w:r w:rsidR="00AC7E2E" w:rsidRPr="005D3557">
        <w:rPr>
          <w:rFonts w:ascii="Times New Roman" w:hAnsi="Times New Roman" w:cs="Times New Roman"/>
        </w:rPr>
        <w:t xml:space="preserve">Cages were uniquely labeled, their location and elevation recorded and the layout of baits and bait types within the cage documented for monitoring. Cages were anchored with a buried rock and wire or in the case of rock </w:t>
      </w:r>
      <w:r w:rsidR="00D0217D">
        <w:rPr>
          <w:rFonts w:ascii="Times New Roman" w:hAnsi="Times New Roman" w:cs="Times New Roman"/>
        </w:rPr>
        <w:t>substrate</w:t>
      </w:r>
      <w:r w:rsidR="00AC7E2E" w:rsidRPr="005D3557">
        <w:rPr>
          <w:rFonts w:ascii="Times New Roman" w:hAnsi="Times New Roman" w:cs="Times New Roman"/>
        </w:rPr>
        <w:t xml:space="preserve">, with masonry nails, to prevent disturbance by gulls and mice. Exact placement of the cages was coordinated with PRBO staff on island prior to their </w:t>
      </w:r>
      <w:r w:rsidR="00AC7E2E">
        <w:rPr>
          <w:rFonts w:ascii="Times New Roman" w:hAnsi="Times New Roman" w:cs="Times New Roman"/>
        </w:rPr>
        <w:t xml:space="preserve">being </w:t>
      </w:r>
      <w:r w:rsidR="00AC7E2E" w:rsidRPr="005D3557">
        <w:rPr>
          <w:rFonts w:ascii="Times New Roman" w:hAnsi="Times New Roman" w:cs="Times New Roman"/>
        </w:rPr>
        <w:t>secur</w:t>
      </w:r>
      <w:r w:rsidR="00AC7E2E">
        <w:rPr>
          <w:rFonts w:ascii="Times New Roman" w:hAnsi="Times New Roman" w:cs="Times New Roman"/>
        </w:rPr>
        <w:t>ed and c</w:t>
      </w:r>
      <w:r w:rsidR="00AC7E2E" w:rsidRPr="005D3557">
        <w:rPr>
          <w:rFonts w:ascii="Times New Roman" w:hAnsi="Times New Roman" w:cs="Times New Roman"/>
        </w:rPr>
        <w:t xml:space="preserve">ages were placed on or near existing paths to minimize impacts to island resources, and to avoid impacts to other study plots. </w:t>
      </w:r>
    </w:p>
    <w:p w:rsidR="00601326" w:rsidRDefault="00AC7E2E" w:rsidP="00D0217D">
      <w:pPr>
        <w:spacing w:after="240"/>
        <w:rPr>
          <w:rFonts w:ascii="Times New Roman" w:hAnsi="Times New Roman" w:cs="Times New Roman"/>
        </w:rPr>
      </w:pPr>
      <w:r w:rsidRPr="005D3557">
        <w:rPr>
          <w:rFonts w:ascii="Times New Roman" w:hAnsi="Times New Roman" w:cs="Times New Roman"/>
        </w:rPr>
        <w:t xml:space="preserve">Bait degradation rates can be affected by a range of factors </w:t>
      </w:r>
      <w:r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&lt;EndNote&gt;&lt;Cite&gt;&lt;Author&gt;Craddock&lt;/Author&gt;&lt;Year&gt;2003&lt;/Year&gt;&lt;RecNum&gt;6512&lt;/RecNum&gt;&lt;DisplayText&gt;(Craddock 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Craddock 2003</w:t>
        </w:r>
      </w:hyperlink>
      <w:r w:rsidRPr="005D3557">
        <w:rPr>
          <w:rFonts w:ascii="Times New Roman" w:hAnsi="Times New Roman" w:cs="Times New Roman"/>
          <w:noProof/>
        </w:rPr>
        <w:t>)</w:t>
      </w:r>
      <w:r w:rsidRPr="005D3557">
        <w:rPr>
          <w:rFonts w:ascii="Times New Roman" w:hAnsi="Times New Roman" w:cs="Times New Roman"/>
        </w:rPr>
        <w:fldChar w:fldCharType="end"/>
      </w:r>
      <w:r w:rsidRPr="005D3557">
        <w:rPr>
          <w:rFonts w:ascii="Times New Roman" w:hAnsi="Times New Roman" w:cs="Times New Roman"/>
        </w:rPr>
        <w:t xml:space="preserve">, so cages were established at six different sites on the island representing a range of microclimates. Three bait cages were deployed at each site, one in each of the three </w:t>
      </w:r>
      <w:r>
        <w:rPr>
          <w:rFonts w:ascii="Times New Roman" w:hAnsi="Times New Roman" w:cs="Times New Roman"/>
        </w:rPr>
        <w:t>significant</w:t>
      </w:r>
      <w:r w:rsidRPr="005D3557">
        <w:rPr>
          <w:rFonts w:ascii="Times New Roman" w:hAnsi="Times New Roman" w:cs="Times New Roman"/>
        </w:rPr>
        <w:t xml:space="preserve"> </w:t>
      </w:r>
      <w:r w:rsidR="00D0217D">
        <w:rPr>
          <w:rFonts w:ascii="Times New Roman" w:hAnsi="Times New Roman" w:cs="Times New Roman"/>
        </w:rPr>
        <w:t>substrate</w:t>
      </w:r>
      <w:r w:rsidRPr="005D3557">
        <w:rPr>
          <w:rFonts w:ascii="Times New Roman" w:hAnsi="Times New Roman" w:cs="Times New Roman"/>
        </w:rPr>
        <w:t xml:space="preserve"> types found on the island; rock, bare soil, and vegetation. </w:t>
      </w:r>
      <w:r w:rsidR="00660A15">
        <w:rPr>
          <w:rFonts w:ascii="Times New Roman" w:hAnsi="Times New Roman" w:cs="Times New Roman"/>
        </w:rPr>
        <w:t xml:space="preserve">Soil substrate was not sampled in the second trial. </w:t>
      </w:r>
      <w:r w:rsidRPr="005D3557">
        <w:rPr>
          <w:rFonts w:ascii="Times New Roman" w:hAnsi="Times New Roman" w:cs="Times New Roman"/>
        </w:rPr>
        <w:t>Bait cages at each site were placed within 20 meters of each other.</w:t>
      </w:r>
    </w:p>
    <w:p w:rsidR="00361FA5" w:rsidRDefault="00601326" w:rsidP="00660A15">
      <w:pPr>
        <w:spacing w:after="240"/>
        <w:rPr>
          <w:rFonts w:ascii="Times New Roman" w:hAnsi="Times New Roman" w:cs="Times New Roman"/>
        </w:rPr>
      </w:pPr>
      <w:r>
        <w:rPr>
          <w:rFonts w:ascii="Times New Roman" w:hAnsi="Times New Roman" w:cs="Times New Roman"/>
        </w:rPr>
        <w:t xml:space="preserve">Between </w:t>
      </w:r>
      <w:r w:rsidRPr="005D3557">
        <w:rPr>
          <w:rFonts w:ascii="Times New Roman" w:hAnsi="Times New Roman" w:cs="Times New Roman"/>
        </w:rPr>
        <w:t xml:space="preserve">four </w:t>
      </w:r>
      <w:r>
        <w:rPr>
          <w:rFonts w:ascii="Times New Roman" w:hAnsi="Times New Roman" w:cs="Times New Roman"/>
        </w:rPr>
        <w:t xml:space="preserve">and eight </w:t>
      </w:r>
      <w:r w:rsidRPr="005D3557">
        <w:rPr>
          <w:rFonts w:ascii="Times New Roman" w:hAnsi="Times New Roman" w:cs="Times New Roman"/>
        </w:rPr>
        <w:t>pellets of each bait type</w:t>
      </w:r>
      <w:r>
        <w:rPr>
          <w:rFonts w:ascii="Times New Roman" w:hAnsi="Times New Roman" w:cs="Times New Roman"/>
        </w:rPr>
        <w:t xml:space="preserve"> were placed into each cage</w:t>
      </w:r>
      <w:r w:rsidRPr="005D3557">
        <w:rPr>
          <w:rFonts w:ascii="Times New Roman" w:hAnsi="Times New Roman" w:cs="Times New Roman"/>
        </w:rPr>
        <w:t xml:space="preserve">. The number of bait pellets </w:t>
      </w:r>
      <w:r>
        <w:rPr>
          <w:rFonts w:ascii="Times New Roman" w:hAnsi="Times New Roman" w:cs="Times New Roman"/>
        </w:rPr>
        <w:t xml:space="preserve">remaining </w:t>
      </w:r>
      <w:r w:rsidRPr="005D3557">
        <w:rPr>
          <w:rFonts w:ascii="Times New Roman" w:hAnsi="Times New Roman" w:cs="Times New Roman"/>
        </w:rPr>
        <w:t xml:space="preserve">and the condition of </w:t>
      </w:r>
      <w:r>
        <w:rPr>
          <w:rFonts w:ascii="Times New Roman" w:hAnsi="Times New Roman" w:cs="Times New Roman"/>
        </w:rPr>
        <w:t xml:space="preserve">each </w:t>
      </w:r>
      <w:r w:rsidRPr="005D3557">
        <w:rPr>
          <w:rFonts w:ascii="Times New Roman" w:hAnsi="Times New Roman" w:cs="Times New Roman"/>
        </w:rPr>
        <w:t xml:space="preserve">was </w:t>
      </w:r>
      <w:r>
        <w:rPr>
          <w:rFonts w:ascii="Times New Roman" w:hAnsi="Times New Roman" w:cs="Times New Roman"/>
        </w:rPr>
        <w:t xml:space="preserve">then </w:t>
      </w:r>
      <w:r w:rsidRPr="005D3557">
        <w:rPr>
          <w:rFonts w:ascii="Times New Roman" w:hAnsi="Times New Roman" w:cs="Times New Roman"/>
        </w:rPr>
        <w:t xml:space="preserve">assessed weekly and degradation scored as per the scale developed by Craddock </w:t>
      </w:r>
      <w:r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2003</w:t>
        </w:r>
      </w:hyperlink>
      <w:r w:rsidRPr="005D3557">
        <w:rPr>
          <w:rFonts w:ascii="Times New Roman" w:hAnsi="Times New Roman" w:cs="Times New Roman"/>
          <w:noProof/>
        </w:rPr>
        <w:t>)</w:t>
      </w:r>
      <w:r w:rsidRPr="005D3557">
        <w:rPr>
          <w:rFonts w:ascii="Times New Roman" w:hAnsi="Times New Roman" w:cs="Times New Roman"/>
        </w:rPr>
        <w:fldChar w:fldCharType="end"/>
      </w:r>
      <w:r w:rsidRPr="005D3557">
        <w:rPr>
          <w:rFonts w:ascii="Times New Roman" w:hAnsi="Times New Roman" w:cs="Times New Roman"/>
        </w:rPr>
        <w:t xml:space="preserve"> (Appendix 1). A photograph was taken during weekly inspections for later reference. If a pellet was obscured, the top of the cage was unscrewed to discern whether the pellet had </w:t>
      </w:r>
    </w:p>
    <w:p w:rsidR="00361FA5" w:rsidRDefault="00361FA5" w:rsidP="00660A15">
      <w:pPr>
        <w:spacing w:after="240"/>
        <w:rPr>
          <w:rFonts w:ascii="Times New Roman" w:hAnsi="Times New Roman" w:cs="Times New Roman"/>
        </w:rPr>
      </w:pPr>
    </w:p>
    <w:p w:rsidR="00361FA5" w:rsidRDefault="00361FA5" w:rsidP="00660A15">
      <w:pPr>
        <w:spacing w:after="240"/>
        <w:rPr>
          <w:rFonts w:ascii="Times New Roman" w:hAnsi="Times New Roman" w:cs="Times New Roman"/>
        </w:rPr>
      </w:pPr>
    </w:p>
    <w:p w:rsidR="00660A15" w:rsidRDefault="00601326" w:rsidP="00660A15">
      <w:pPr>
        <w:spacing w:after="240"/>
        <w:rPr>
          <w:rFonts w:ascii="Times New Roman" w:hAnsi="Times New Roman" w:cs="Times New Roman"/>
        </w:rPr>
      </w:pPr>
      <w:r w:rsidRPr="005D3557">
        <w:rPr>
          <w:rFonts w:ascii="Times New Roman" w:hAnsi="Times New Roman" w:cs="Times New Roman"/>
        </w:rPr>
        <w:t xml:space="preserve">truly disintegrated or was simply hidden by vegetation growing inside the cage. </w:t>
      </w:r>
      <w:r w:rsidR="00660A15">
        <w:rPr>
          <w:rFonts w:ascii="Times New Roman" w:hAnsi="Times New Roman" w:cs="Times New Roman"/>
        </w:rPr>
        <w:t xml:space="preserve">Rainfall data were collected three times daily by Point Reyes Bird Observatory (PRBO) staff as part of a program for the National Weather Service. </w:t>
      </w:r>
    </w:p>
    <w:p w:rsidR="00B114BA" w:rsidRPr="005D3557" w:rsidRDefault="00654896" w:rsidP="00D0217D">
      <w:pPr>
        <w:spacing w:after="240"/>
        <w:ind w:left="360"/>
        <w:rPr>
          <w:rFonts w:ascii="Times New Roman" w:hAnsi="Times New Roman" w:cs="Times New Roman"/>
        </w:rPr>
      </w:pPr>
      <w:r w:rsidRPr="00435CAA">
        <w:rPr>
          <w:noProof/>
        </w:rPr>
        <w:drawing>
          <wp:anchor distT="0" distB="0" distL="114300" distR="114300" simplePos="0" relativeHeight="251663360" behindDoc="0" locked="0" layoutInCell="1" allowOverlap="1" wp14:anchorId="26F275CB" wp14:editId="3E9DAD8F">
            <wp:simplePos x="0" y="0"/>
            <wp:positionH relativeFrom="column">
              <wp:posOffset>3103169</wp:posOffset>
            </wp:positionH>
            <wp:positionV relativeFrom="paragraph">
              <wp:posOffset>1270</wp:posOffset>
            </wp:positionV>
            <wp:extent cx="2512280" cy="1883391"/>
            <wp:effectExtent l="0" t="0" r="2540" b="3175"/>
            <wp:wrapNone/>
            <wp:docPr id="16" name="Picture 2" descr="C:\Users\dgrout\Pictures\SEFI-Dec 2012\PB301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grout\Pictures\SEFI-Dec 2012\PB301714.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12280" cy="188339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00851">
        <w:rPr>
          <w:rFonts w:eastAsia="Times New Roman"/>
          <w:noProof/>
        </w:rPr>
        <w:drawing>
          <wp:inline distT="0" distB="0" distL="0" distR="0" wp14:anchorId="4218255C" wp14:editId="335E0F2B">
            <wp:extent cx="2512080" cy="1883391"/>
            <wp:effectExtent l="0" t="0" r="2540" b="3175"/>
            <wp:docPr id="17" name="Picture 1" descr="C:\Users\dgrout\Pictures\SEFI-Dec 2012\PB301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Pictures\SEFI-Dec 2012\PB301700.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15277" cy="1885788"/>
                    </a:xfrm>
                    <a:prstGeom prst="rect">
                      <a:avLst/>
                    </a:prstGeom>
                    <a:noFill/>
                    <a:ln w="9525">
                      <a:noFill/>
                      <a:miter lim="800000"/>
                      <a:headEnd/>
                      <a:tailEnd/>
                    </a:ln>
                  </pic:spPr>
                </pic:pic>
              </a:graphicData>
            </a:graphic>
          </wp:inline>
        </w:drawing>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270"/>
        <w:gridCol w:w="4698"/>
      </w:tblGrid>
      <w:tr w:rsidR="00D0217D" w:rsidTr="00601326">
        <w:trPr>
          <w:trHeight w:val="810"/>
        </w:trPr>
        <w:tc>
          <w:tcPr>
            <w:tcW w:w="4230" w:type="dxa"/>
          </w:tcPr>
          <w:p w:rsidR="00D0217D" w:rsidRPr="00601326" w:rsidRDefault="00D0217D" w:rsidP="00D0217D">
            <w:pPr>
              <w:spacing w:after="240" w:line="276" w:lineRule="auto"/>
              <w:rPr>
                <w:rFonts w:ascii="Times New Roman" w:hAnsi="Times New Roman" w:cs="Times New Roman"/>
                <w:sz w:val="20"/>
                <w:szCs w:val="20"/>
              </w:rPr>
            </w:pPr>
            <w:r w:rsidRPr="00654896">
              <w:rPr>
                <w:rFonts w:ascii="Times New Roman" w:hAnsi="Times New Roman" w:cs="Times New Roman"/>
                <w:sz w:val="20"/>
                <w:szCs w:val="20"/>
              </w:rPr>
              <w:t>Fig. 1 Photo of bait degradation cage with pellets. Wire mesh bottom on th</w:t>
            </w:r>
            <w:r w:rsidR="00601326">
              <w:rPr>
                <w:rFonts w:ascii="Times New Roman" w:hAnsi="Times New Roman" w:cs="Times New Roman"/>
                <w:sz w:val="20"/>
                <w:szCs w:val="20"/>
              </w:rPr>
              <w:t>is cage not visible in picture.</w:t>
            </w:r>
          </w:p>
        </w:tc>
        <w:tc>
          <w:tcPr>
            <w:tcW w:w="270" w:type="dxa"/>
          </w:tcPr>
          <w:p w:rsidR="00D0217D" w:rsidRDefault="00D0217D" w:rsidP="00D0217D">
            <w:pPr>
              <w:spacing w:after="240"/>
              <w:rPr>
                <w:rFonts w:ascii="Times New Roman" w:hAnsi="Times New Roman" w:cs="Times New Roman"/>
                <w:sz w:val="20"/>
                <w:szCs w:val="20"/>
              </w:rPr>
            </w:pPr>
          </w:p>
        </w:tc>
        <w:tc>
          <w:tcPr>
            <w:tcW w:w="4698" w:type="dxa"/>
          </w:tcPr>
          <w:p w:rsidR="00D0217D" w:rsidRDefault="00D0217D" w:rsidP="00D0217D">
            <w:pPr>
              <w:spacing w:after="240" w:line="276" w:lineRule="auto"/>
              <w:rPr>
                <w:rFonts w:ascii="Times New Roman" w:hAnsi="Times New Roman" w:cs="Times New Roman"/>
              </w:rPr>
            </w:pPr>
            <w:r>
              <w:rPr>
                <w:rFonts w:ascii="Times New Roman" w:hAnsi="Times New Roman" w:cs="Times New Roman"/>
                <w:sz w:val="20"/>
                <w:szCs w:val="20"/>
              </w:rPr>
              <w:t xml:space="preserve">Fig. 2. </w:t>
            </w:r>
            <w:r w:rsidRPr="00654896">
              <w:rPr>
                <w:rFonts w:ascii="Times New Roman" w:hAnsi="Times New Roman" w:cs="Times New Roman"/>
                <w:sz w:val="20"/>
                <w:szCs w:val="20"/>
              </w:rPr>
              <w:t xml:space="preserve">Close up of the two bait types </w:t>
            </w:r>
            <w:r>
              <w:rPr>
                <w:rFonts w:ascii="Times New Roman" w:hAnsi="Times New Roman" w:cs="Times New Roman"/>
                <w:sz w:val="20"/>
                <w:szCs w:val="20"/>
              </w:rPr>
              <w:t xml:space="preserve">during the trial </w:t>
            </w:r>
            <w:r w:rsidRPr="00654896">
              <w:rPr>
                <w:rFonts w:ascii="Times New Roman" w:hAnsi="Times New Roman" w:cs="Times New Roman"/>
                <w:sz w:val="20"/>
                <w:szCs w:val="20"/>
              </w:rPr>
              <w:t>(</w:t>
            </w:r>
            <w:r w:rsidRPr="00742D9A">
              <w:rPr>
                <w:rFonts w:ascii="Times New Roman" w:hAnsi="Times New Roman"/>
                <w:sz w:val="20"/>
                <w:szCs w:val="20"/>
              </w:rPr>
              <w:t>Brodifacoum-25D Conservation</w:t>
            </w:r>
            <w:r w:rsidRPr="00654896">
              <w:rPr>
                <w:rFonts w:ascii="Times New Roman" w:hAnsi="Times New Roman" w:cs="Times New Roman"/>
                <w:sz w:val="20"/>
                <w:szCs w:val="20"/>
              </w:rPr>
              <w:t xml:space="preserve"> on left and </w:t>
            </w:r>
            <w:r w:rsidRPr="00742D9A">
              <w:rPr>
                <w:rFonts w:ascii="Times New Roman" w:hAnsi="Times New Roman"/>
                <w:sz w:val="20"/>
                <w:szCs w:val="20"/>
              </w:rPr>
              <w:t>Diphacinone-50 Conservation</w:t>
            </w:r>
            <w:r w:rsidRPr="00654896">
              <w:rPr>
                <w:rFonts w:ascii="Times New Roman" w:hAnsi="Times New Roman" w:cs="Times New Roman"/>
                <w:sz w:val="20"/>
                <w:szCs w:val="20"/>
              </w:rPr>
              <w:t xml:space="preserve"> on right)</w:t>
            </w:r>
          </w:p>
        </w:tc>
      </w:tr>
    </w:tbl>
    <w:p w:rsidR="007861CC" w:rsidRDefault="005E5796" w:rsidP="00D0217D">
      <w:pPr>
        <w:spacing w:after="240"/>
        <w:rPr>
          <w:rFonts w:ascii="Times New Roman" w:hAnsi="Times New Roman" w:cs="Times New Roman"/>
        </w:rPr>
      </w:pPr>
      <w:r>
        <w:rPr>
          <w:rFonts w:ascii="Times New Roman" w:hAnsi="Times New Roman" w:cs="Times New Roman"/>
        </w:rPr>
        <w:t xml:space="preserve">To evaluate </w:t>
      </w:r>
      <w:r w:rsidR="00917C40">
        <w:rPr>
          <w:rFonts w:ascii="Times New Roman" w:hAnsi="Times New Roman" w:cs="Times New Roman"/>
        </w:rPr>
        <w:t xml:space="preserve">the </w:t>
      </w:r>
      <w:r>
        <w:rPr>
          <w:rFonts w:ascii="Times New Roman" w:hAnsi="Times New Roman" w:cs="Times New Roman"/>
        </w:rPr>
        <w:t>relative availability and palatability</w:t>
      </w:r>
      <w:r w:rsidR="0011051E">
        <w:rPr>
          <w:rFonts w:ascii="Times New Roman" w:hAnsi="Times New Roman" w:cs="Times New Roman"/>
        </w:rPr>
        <w:t xml:space="preserve"> of rodent bait </w:t>
      </w:r>
      <w:r w:rsidR="00917C40">
        <w:rPr>
          <w:rFonts w:ascii="Times New Roman" w:hAnsi="Times New Roman" w:cs="Times New Roman"/>
        </w:rPr>
        <w:t xml:space="preserve">over time </w:t>
      </w:r>
      <w:r w:rsidR="0011051E">
        <w:rPr>
          <w:rFonts w:ascii="Times New Roman" w:hAnsi="Times New Roman" w:cs="Times New Roman"/>
        </w:rPr>
        <w:t xml:space="preserve">and </w:t>
      </w:r>
      <w:r w:rsidR="00917C40">
        <w:rPr>
          <w:rFonts w:ascii="Times New Roman" w:hAnsi="Times New Roman" w:cs="Times New Roman"/>
        </w:rPr>
        <w:t>establish</w:t>
      </w:r>
      <w:r>
        <w:rPr>
          <w:rFonts w:ascii="Times New Roman" w:hAnsi="Times New Roman" w:cs="Times New Roman"/>
        </w:rPr>
        <w:t xml:space="preserve"> </w:t>
      </w:r>
      <w:r w:rsidR="0011051E">
        <w:rPr>
          <w:rFonts w:ascii="Times New Roman" w:hAnsi="Times New Roman" w:cs="Times New Roman"/>
        </w:rPr>
        <w:t xml:space="preserve">the duration of potential </w:t>
      </w:r>
      <w:r>
        <w:rPr>
          <w:rFonts w:ascii="Times New Roman" w:hAnsi="Times New Roman" w:cs="Times New Roman"/>
        </w:rPr>
        <w:t xml:space="preserve">exposure to non-target species such as Western gulls, bait degradation scores </w:t>
      </w:r>
      <w:r w:rsidR="00B94DB9">
        <w:rPr>
          <w:rFonts w:ascii="Times New Roman" w:hAnsi="Times New Roman" w:cs="Times New Roman"/>
        </w:rPr>
        <w:t xml:space="preserve">determined after </w:t>
      </w:r>
      <w:r w:rsidR="00B94DB9" w:rsidRPr="005D3557">
        <w:rPr>
          <w:rFonts w:ascii="Times New Roman" w:hAnsi="Times New Roman" w:cs="Times New Roman"/>
        </w:rPr>
        <w:t xml:space="preserve">Craddock </w:t>
      </w:r>
      <w:r w:rsidR="00B94DB9"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B94DB9" w:rsidRPr="005D3557">
        <w:rPr>
          <w:rFonts w:ascii="Times New Roman" w:hAnsi="Times New Roman" w:cs="Times New Roman"/>
        </w:rPr>
        <w:fldChar w:fldCharType="separate"/>
      </w:r>
      <w:r w:rsidR="00B94DB9"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2003</w:t>
        </w:r>
      </w:hyperlink>
      <w:r w:rsidR="00B94DB9" w:rsidRPr="005D3557">
        <w:rPr>
          <w:rFonts w:ascii="Times New Roman" w:hAnsi="Times New Roman" w:cs="Times New Roman"/>
          <w:noProof/>
        </w:rPr>
        <w:t>)</w:t>
      </w:r>
      <w:r w:rsidR="00B94DB9" w:rsidRPr="005D3557">
        <w:rPr>
          <w:rFonts w:ascii="Times New Roman" w:hAnsi="Times New Roman" w:cs="Times New Roman"/>
        </w:rPr>
        <w:fldChar w:fldCharType="end"/>
      </w:r>
      <w:r w:rsidR="00B94DB9" w:rsidRPr="005D3557">
        <w:rPr>
          <w:rFonts w:ascii="Times New Roman" w:hAnsi="Times New Roman" w:cs="Times New Roman"/>
        </w:rPr>
        <w:t xml:space="preserve"> </w:t>
      </w:r>
      <w:r w:rsidR="0011051E">
        <w:rPr>
          <w:rFonts w:ascii="Times New Roman" w:hAnsi="Times New Roman" w:cs="Times New Roman"/>
        </w:rPr>
        <w:t xml:space="preserve">were converted to a degradation index </w:t>
      </w:r>
      <w:r w:rsidR="003D41A4">
        <w:rPr>
          <w:rFonts w:ascii="Times New Roman" w:hAnsi="Times New Roman" w:cs="Times New Roman"/>
        </w:rPr>
        <w:t>(</w:t>
      </w:r>
      <w:r w:rsidR="0011051E">
        <w:rPr>
          <w:rFonts w:ascii="Times New Roman" w:hAnsi="Times New Roman" w:cs="Times New Roman"/>
        </w:rPr>
        <w:t>Table 2</w:t>
      </w:r>
      <w:r w:rsidR="003D41A4">
        <w:rPr>
          <w:rFonts w:ascii="Times New Roman" w:hAnsi="Times New Roman" w:cs="Times New Roman"/>
        </w:rPr>
        <w:t>)</w:t>
      </w:r>
      <w:r w:rsidR="0011051E">
        <w:rPr>
          <w:rFonts w:ascii="Times New Roman" w:hAnsi="Times New Roman" w:cs="Times New Roman"/>
        </w:rPr>
        <w:t>.</w:t>
      </w:r>
      <w:r w:rsidR="006317C0" w:rsidRPr="006317C0">
        <w:rPr>
          <w:rFonts w:ascii="Times New Roman" w:hAnsi="Times New Roman" w:cs="Times New Roman"/>
        </w:rPr>
        <w:t xml:space="preserve"> </w:t>
      </w:r>
      <w:r w:rsidR="007861CC">
        <w:rPr>
          <w:rFonts w:ascii="Times New Roman" w:hAnsi="Times New Roman" w:cs="Times New Roman"/>
        </w:rPr>
        <w:t xml:space="preserve">A degradation index of 1 indicates that bait is intact and identical to fresh bait whereas a degradation index of 0 indicates that the bait has completely disintegrated </w:t>
      </w:r>
      <w:r w:rsidR="00601326">
        <w:rPr>
          <w:rFonts w:ascii="Times New Roman" w:hAnsi="Times New Roman" w:cs="Times New Roman"/>
        </w:rPr>
        <w:t xml:space="preserve">or </w:t>
      </w:r>
      <w:r w:rsidR="007861CC">
        <w:rPr>
          <w:rFonts w:ascii="Times New Roman" w:hAnsi="Times New Roman" w:cs="Times New Roman"/>
        </w:rPr>
        <w:t xml:space="preserve">disappeared. An </w:t>
      </w:r>
      <w:r w:rsidR="007861CC" w:rsidRPr="0011051E">
        <w:rPr>
          <w:rFonts w:ascii="Times New Roman" w:hAnsi="Times New Roman" w:cs="Times New Roman"/>
        </w:rPr>
        <w:t xml:space="preserve">assumption made in </w:t>
      </w:r>
      <w:r w:rsidR="007861CC">
        <w:rPr>
          <w:rFonts w:ascii="Times New Roman" w:hAnsi="Times New Roman" w:cs="Times New Roman"/>
        </w:rPr>
        <w:t xml:space="preserve">analyzing the data set was </w:t>
      </w:r>
      <w:r w:rsidR="007861CC" w:rsidRPr="0011051E">
        <w:rPr>
          <w:rFonts w:ascii="Times New Roman" w:hAnsi="Times New Roman" w:cs="Times New Roman"/>
        </w:rPr>
        <w:t xml:space="preserve">that bait </w:t>
      </w:r>
      <w:r w:rsidR="007861CC">
        <w:rPr>
          <w:rFonts w:ascii="Times New Roman" w:hAnsi="Times New Roman" w:cs="Times New Roman"/>
        </w:rPr>
        <w:t xml:space="preserve">was </w:t>
      </w:r>
      <w:r w:rsidR="007861CC" w:rsidRPr="0011051E">
        <w:rPr>
          <w:rFonts w:ascii="Times New Roman" w:hAnsi="Times New Roman" w:cs="Times New Roman"/>
        </w:rPr>
        <w:t xml:space="preserve">no longer palatable or attractive to non-target species of concern on </w:t>
      </w:r>
      <w:r w:rsidR="00D0217D">
        <w:rPr>
          <w:rFonts w:ascii="Times New Roman" w:hAnsi="Times New Roman" w:cs="Times New Roman"/>
        </w:rPr>
        <w:t>SFI</w:t>
      </w:r>
      <w:r w:rsidR="007861CC" w:rsidRPr="0011051E">
        <w:rPr>
          <w:rFonts w:ascii="Times New Roman" w:hAnsi="Times New Roman" w:cs="Times New Roman"/>
        </w:rPr>
        <w:t xml:space="preserve"> when it reache</w:t>
      </w:r>
      <w:r w:rsidR="00D0217D">
        <w:rPr>
          <w:rFonts w:ascii="Times New Roman" w:hAnsi="Times New Roman" w:cs="Times New Roman"/>
        </w:rPr>
        <w:t>d</w:t>
      </w:r>
      <w:r w:rsidR="007861CC" w:rsidRPr="0011051E">
        <w:rPr>
          <w:rFonts w:ascii="Times New Roman" w:hAnsi="Times New Roman" w:cs="Times New Roman"/>
        </w:rPr>
        <w:t xml:space="preserve"> a condition </w:t>
      </w:r>
      <w:r w:rsidR="007861CC">
        <w:rPr>
          <w:rFonts w:ascii="Times New Roman" w:hAnsi="Times New Roman" w:cs="Times New Roman"/>
        </w:rPr>
        <w:t>degradation index of 0.4</w:t>
      </w:r>
      <w:r w:rsidR="007861CC" w:rsidRPr="0011051E">
        <w:rPr>
          <w:rFonts w:ascii="Times New Roman" w:hAnsi="Times New Roman" w:cs="Times New Roman"/>
        </w:rPr>
        <w:t xml:space="preserve">. </w:t>
      </w:r>
      <w:r w:rsidR="00601326">
        <w:rPr>
          <w:rFonts w:ascii="Times New Roman" w:hAnsi="Times New Roman" w:cs="Times New Roman"/>
        </w:rPr>
        <w:t>A</w:t>
      </w:r>
      <w:r w:rsidR="00BE76B6">
        <w:rPr>
          <w:rFonts w:ascii="Times New Roman" w:hAnsi="Times New Roman" w:cs="Times New Roman"/>
        </w:rPr>
        <w:t>vailability and palatability of rodent bait to mice was not considered</w:t>
      </w:r>
      <w:r w:rsidR="00560AB1">
        <w:rPr>
          <w:rFonts w:ascii="Times New Roman" w:hAnsi="Times New Roman" w:cs="Times New Roman"/>
        </w:rPr>
        <w:t xml:space="preserve">. </w:t>
      </w:r>
      <w:r w:rsidR="007861CC" w:rsidRPr="0011051E">
        <w:rPr>
          <w:rFonts w:ascii="Times New Roman" w:hAnsi="Times New Roman" w:cs="Times New Roman"/>
        </w:rPr>
        <w:t xml:space="preserve">Bait </w:t>
      </w:r>
      <w:r w:rsidR="00601326">
        <w:rPr>
          <w:rFonts w:ascii="Times New Roman" w:hAnsi="Times New Roman" w:cs="Times New Roman"/>
        </w:rPr>
        <w:t xml:space="preserve">with a </w:t>
      </w:r>
      <w:r w:rsidR="007861CC" w:rsidRPr="0011051E">
        <w:rPr>
          <w:rFonts w:ascii="Times New Roman" w:hAnsi="Times New Roman" w:cs="Times New Roman"/>
        </w:rPr>
        <w:t xml:space="preserve">condition </w:t>
      </w:r>
      <w:r w:rsidR="00601326">
        <w:rPr>
          <w:rFonts w:ascii="Times New Roman" w:hAnsi="Times New Roman" w:cs="Times New Roman"/>
        </w:rPr>
        <w:t xml:space="preserve">score of 0.4 </w:t>
      </w:r>
      <w:r w:rsidR="007861CC" w:rsidRPr="0011051E">
        <w:rPr>
          <w:rFonts w:ascii="Times New Roman" w:hAnsi="Times New Roman" w:cs="Times New Roman"/>
        </w:rPr>
        <w:t xml:space="preserve">is described </w:t>
      </w:r>
      <w:r w:rsidR="00601326">
        <w:rPr>
          <w:rFonts w:ascii="Times New Roman" w:hAnsi="Times New Roman" w:cs="Times New Roman"/>
        </w:rPr>
        <w:t xml:space="preserve">by Craddock </w:t>
      </w:r>
      <w:r w:rsidR="00601326">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601326">
        <w:rPr>
          <w:rFonts w:ascii="Times New Roman" w:hAnsi="Times New Roman" w:cs="Times New Roman"/>
        </w:rPr>
        <w:fldChar w:fldCharType="separate"/>
      </w:r>
      <w:r w:rsidR="00601326">
        <w:rPr>
          <w:rFonts w:ascii="Times New Roman" w:hAnsi="Times New Roman" w:cs="Times New Roman"/>
          <w:noProof/>
        </w:rPr>
        <w:t>(</w:t>
      </w:r>
      <w:hyperlink w:anchor="_ENREF_1" w:tooltip="Craddock, 2003 #6512" w:history="1">
        <w:r w:rsidR="005D23B4">
          <w:rPr>
            <w:rFonts w:ascii="Times New Roman" w:hAnsi="Times New Roman" w:cs="Times New Roman"/>
            <w:noProof/>
          </w:rPr>
          <w:t>2003</w:t>
        </w:r>
      </w:hyperlink>
      <w:r w:rsidR="00601326">
        <w:rPr>
          <w:rFonts w:ascii="Times New Roman" w:hAnsi="Times New Roman" w:cs="Times New Roman"/>
          <w:noProof/>
        </w:rPr>
        <w:t>)</w:t>
      </w:r>
      <w:r w:rsidR="00601326">
        <w:rPr>
          <w:rFonts w:ascii="Times New Roman" w:hAnsi="Times New Roman" w:cs="Times New Roman"/>
        </w:rPr>
        <w:fldChar w:fldCharType="end"/>
      </w:r>
      <w:r w:rsidR="00601326">
        <w:rPr>
          <w:rFonts w:ascii="Times New Roman" w:hAnsi="Times New Roman" w:cs="Times New Roman"/>
        </w:rPr>
        <w:t xml:space="preserve"> </w:t>
      </w:r>
      <w:r w:rsidR="007861CC" w:rsidRPr="0011051E">
        <w:rPr>
          <w:rFonts w:ascii="Times New Roman" w:hAnsi="Times New Roman" w:cs="Times New Roman"/>
        </w:rPr>
        <w:t xml:space="preserve">as a soft or moist pile of mush, 50% or more of which may be covered in mold. </w:t>
      </w:r>
      <w:r w:rsidR="007861CC">
        <w:rPr>
          <w:rFonts w:ascii="Times New Roman" w:hAnsi="Times New Roman" w:cs="Times New Roman"/>
        </w:rPr>
        <w:t>Bait i</w:t>
      </w:r>
      <w:r w:rsidR="007861CC" w:rsidRPr="0011051E">
        <w:rPr>
          <w:rFonts w:ascii="Times New Roman" w:hAnsi="Times New Roman" w:cs="Times New Roman"/>
        </w:rPr>
        <w:t xml:space="preserve">n this condition, is </w:t>
      </w:r>
      <w:r w:rsidR="00601326">
        <w:rPr>
          <w:rFonts w:ascii="Times New Roman" w:hAnsi="Times New Roman" w:cs="Times New Roman"/>
        </w:rPr>
        <w:t xml:space="preserve">considered to be </w:t>
      </w:r>
      <w:r w:rsidR="007861CC" w:rsidRPr="0011051E">
        <w:rPr>
          <w:rFonts w:ascii="Times New Roman" w:hAnsi="Times New Roman" w:cs="Times New Roman"/>
        </w:rPr>
        <w:t xml:space="preserve">less visible and </w:t>
      </w:r>
      <w:r w:rsidR="00601326">
        <w:rPr>
          <w:rFonts w:ascii="Times New Roman" w:hAnsi="Times New Roman" w:cs="Times New Roman"/>
        </w:rPr>
        <w:t xml:space="preserve">not </w:t>
      </w:r>
      <w:r w:rsidR="007861CC" w:rsidRPr="0011051E">
        <w:rPr>
          <w:rFonts w:ascii="Times New Roman" w:hAnsi="Times New Roman" w:cs="Times New Roman"/>
        </w:rPr>
        <w:t xml:space="preserve">attractive to gulls and other </w:t>
      </w:r>
      <w:r w:rsidR="00601326">
        <w:rPr>
          <w:rFonts w:ascii="Times New Roman" w:hAnsi="Times New Roman" w:cs="Times New Roman"/>
        </w:rPr>
        <w:t>bird species</w:t>
      </w:r>
      <w:r w:rsidR="007861CC" w:rsidRPr="0011051E">
        <w:rPr>
          <w:rFonts w:ascii="Times New Roman" w:hAnsi="Times New Roman" w:cs="Times New Roman"/>
        </w:rPr>
        <w:t xml:space="preserve">. </w:t>
      </w:r>
      <w:r w:rsidR="007861CC">
        <w:rPr>
          <w:rFonts w:ascii="Times New Roman" w:hAnsi="Times New Roman" w:cs="Times New Roman"/>
        </w:rPr>
        <w:t xml:space="preserve">It also cannot be readily manipulated or </w:t>
      </w:r>
      <w:r w:rsidR="007861CC" w:rsidRPr="0011051E">
        <w:rPr>
          <w:rFonts w:ascii="Times New Roman" w:hAnsi="Times New Roman" w:cs="Times New Roman"/>
        </w:rPr>
        <w:t>removed in one piece.</w:t>
      </w:r>
    </w:p>
    <w:p w:rsidR="00917C40" w:rsidRDefault="00917C40" w:rsidP="00D0217D">
      <w:pPr>
        <w:spacing w:after="240"/>
        <w:rPr>
          <w:rFonts w:ascii="Times New Roman" w:hAnsi="Times New Roman" w:cs="Times New Roman"/>
        </w:rPr>
      </w:pPr>
      <w:r>
        <w:rPr>
          <w:rFonts w:ascii="Times New Roman" w:hAnsi="Times New Roman" w:cs="Times New Roman"/>
        </w:rPr>
        <w:t>Table 2. Degradation indices</w:t>
      </w:r>
      <w:r w:rsidR="006317C0">
        <w:rPr>
          <w:rFonts w:ascii="Times New Roman" w:hAnsi="Times New Roman" w:cs="Times New Roman"/>
        </w:rPr>
        <w:t xml:space="preserve"> used as a measure of bait availability and palatability to non-target species</w:t>
      </w:r>
      <w:r>
        <w:rPr>
          <w:rFonts w:ascii="Times New Roman" w:hAnsi="Times New Roman" w:cs="Times New Roman"/>
        </w:rPr>
        <w:t>.</w:t>
      </w:r>
    </w:p>
    <w:tbl>
      <w:tblPr>
        <w:tblStyle w:val="LightShading"/>
        <w:tblW w:w="5000" w:type="pct"/>
        <w:tblLook w:val="04A0" w:firstRow="1" w:lastRow="0" w:firstColumn="1" w:lastColumn="0" w:noHBand="0" w:noVBand="1"/>
      </w:tblPr>
      <w:tblGrid>
        <w:gridCol w:w="5409"/>
        <w:gridCol w:w="4167"/>
      </w:tblGrid>
      <w:tr w:rsidR="00917C40" w:rsidRPr="0060132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Pr>
          <w:p w:rsidR="00917C40" w:rsidRPr="00601326" w:rsidRDefault="00917C40" w:rsidP="005D23B4">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 xml:space="preserve">Bait degradation score after Craddock </w:t>
            </w:r>
            <w:r w:rsidRPr="00601326">
              <w:rPr>
                <w:rFonts w:ascii="Times New Roman" w:hAnsi="Times New Roman" w:cs="Times New Roman"/>
                <w:sz w:val="20"/>
                <w:szCs w:val="20"/>
              </w:rPr>
              <w:fldChar w:fldCharType="begin"/>
            </w:r>
            <w:r w:rsidR="005D23B4">
              <w:rPr>
                <w:rFonts w:ascii="Times New Roman" w:hAnsi="Times New Roman" w:cs="Times New Roman"/>
                <w:sz w:val="20"/>
                <w:szCs w:val="20"/>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601326">
              <w:rPr>
                <w:rFonts w:ascii="Times New Roman" w:hAnsi="Times New Roman" w:cs="Times New Roman"/>
                <w:sz w:val="20"/>
                <w:szCs w:val="20"/>
              </w:rPr>
              <w:fldChar w:fldCharType="separate"/>
            </w:r>
            <w:r w:rsidRPr="00601326">
              <w:rPr>
                <w:rFonts w:ascii="Times New Roman" w:hAnsi="Times New Roman" w:cs="Times New Roman"/>
                <w:b w:val="0"/>
                <w:noProof/>
                <w:sz w:val="20"/>
                <w:szCs w:val="20"/>
              </w:rPr>
              <w:t>(</w:t>
            </w:r>
            <w:hyperlink w:anchor="_ENREF_1" w:tooltip="Craddock, 2003 #6512" w:history="1">
              <w:r w:rsidR="005D23B4" w:rsidRPr="00601326">
                <w:rPr>
                  <w:rFonts w:ascii="Times New Roman" w:hAnsi="Times New Roman" w:cs="Times New Roman"/>
                  <w:b w:val="0"/>
                  <w:noProof/>
                  <w:sz w:val="20"/>
                  <w:szCs w:val="20"/>
                </w:rPr>
                <w:t>2003</w:t>
              </w:r>
            </w:hyperlink>
            <w:r w:rsidRPr="00601326">
              <w:rPr>
                <w:rFonts w:ascii="Times New Roman" w:hAnsi="Times New Roman" w:cs="Times New Roman"/>
                <w:b w:val="0"/>
                <w:noProof/>
                <w:sz w:val="20"/>
                <w:szCs w:val="20"/>
              </w:rPr>
              <w:t>)</w:t>
            </w:r>
            <w:r w:rsidRPr="00601326">
              <w:rPr>
                <w:rFonts w:ascii="Times New Roman" w:hAnsi="Times New Roman" w:cs="Times New Roman"/>
                <w:sz w:val="20"/>
                <w:szCs w:val="20"/>
              </w:rPr>
              <w:fldChar w:fldCharType="end"/>
            </w:r>
          </w:p>
        </w:tc>
        <w:tc>
          <w:tcPr>
            <w:tcW w:w="2176" w:type="pct"/>
          </w:tcPr>
          <w:p w:rsidR="00917C40" w:rsidRPr="00601326" w:rsidRDefault="00917C40"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601326">
              <w:rPr>
                <w:rFonts w:ascii="Times New Roman" w:hAnsi="Times New Roman" w:cs="Times New Roman"/>
                <w:b w:val="0"/>
                <w:sz w:val="20"/>
                <w:szCs w:val="20"/>
              </w:rPr>
              <w:t>Degr</w:t>
            </w:r>
            <w:r w:rsidR="006317C0" w:rsidRPr="00601326">
              <w:rPr>
                <w:rFonts w:ascii="Times New Roman" w:hAnsi="Times New Roman" w:cs="Times New Roman"/>
                <w:b w:val="0"/>
                <w:sz w:val="20"/>
                <w:szCs w:val="20"/>
              </w:rPr>
              <w:t>adation index used for analysis</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1</w:t>
            </w:r>
          </w:p>
        </w:tc>
        <w:tc>
          <w:tcPr>
            <w:tcW w:w="2176"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1.0</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2</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0.8</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3</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0.6</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4</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0.4</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5</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0.2</w:t>
            </w:r>
          </w:p>
        </w:tc>
      </w:tr>
      <w:tr w:rsidR="00917C40" w:rsidRPr="00161187"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single" w:sz="8" w:space="0" w:color="000000" w:themeColor="text1"/>
            </w:tcBorders>
            <w:shd w:val="clear" w:color="auto" w:fill="FFFFFF" w:themeFill="background1"/>
          </w:tcPr>
          <w:p w:rsidR="00917C40" w:rsidRPr="00C8268A" w:rsidRDefault="00917C40" w:rsidP="00601326">
            <w:pPr>
              <w:spacing w:line="276" w:lineRule="auto"/>
              <w:jc w:val="center"/>
              <w:rPr>
                <w:rFonts w:ascii="Times New Roman" w:hAnsi="Times New Roman" w:cs="Times New Roman"/>
                <w:b w:val="0"/>
              </w:rPr>
            </w:pPr>
            <w:r w:rsidRPr="00C8268A">
              <w:rPr>
                <w:rFonts w:ascii="Times New Roman" w:hAnsi="Times New Roman" w:cs="Times New Roman"/>
                <w:b w:val="0"/>
              </w:rPr>
              <w:t>6</w:t>
            </w:r>
          </w:p>
        </w:tc>
        <w:tc>
          <w:tcPr>
            <w:tcW w:w="2176" w:type="pct"/>
            <w:tcBorders>
              <w:top w:val="nil"/>
              <w:bottom w:val="single" w:sz="8" w:space="0" w:color="000000" w:themeColor="text1"/>
            </w:tcBorders>
            <w:shd w:val="clear" w:color="auto" w:fill="FFFFFF" w:themeFill="background1"/>
          </w:tcPr>
          <w:p w:rsidR="00917C40" w:rsidRPr="00161187"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61187">
              <w:rPr>
                <w:rFonts w:ascii="Times New Roman" w:hAnsi="Times New Roman" w:cs="Times New Roman"/>
              </w:rPr>
              <w:t>0</w:t>
            </w:r>
          </w:p>
        </w:tc>
      </w:tr>
      <w:bookmarkEnd w:id="21"/>
    </w:tbl>
    <w:p w:rsidR="0011051E" w:rsidRDefault="0011051E" w:rsidP="00D0217D">
      <w:pPr>
        <w:spacing w:after="240"/>
        <w:rPr>
          <w:rFonts w:ascii="Times New Roman" w:hAnsi="Times New Roman" w:cs="Times New Roman"/>
        </w:rPr>
      </w:pPr>
    </w:p>
    <w:p w:rsidR="00136AE0" w:rsidRPr="00BD2748" w:rsidRDefault="00136AE0" w:rsidP="00D0217D">
      <w:pPr>
        <w:spacing w:after="240"/>
        <w:rPr>
          <w:rFonts w:ascii="Times New Roman" w:hAnsi="Times New Roman" w:cs="Times New Roman"/>
        </w:rPr>
      </w:pPr>
      <w:r w:rsidRPr="00BD2748">
        <w:rPr>
          <w:rFonts w:ascii="Times New Roman" w:hAnsi="Times New Roman" w:cs="Times New Roman"/>
        </w:rPr>
        <w:lastRenderedPageBreak/>
        <w:t xml:space="preserve">To determine the effect of year, bait type and substrate on </w:t>
      </w:r>
      <w:r w:rsidR="00204BD3" w:rsidRPr="00BD2748">
        <w:rPr>
          <w:rFonts w:ascii="Times New Roman" w:hAnsi="Times New Roman" w:cs="Times New Roman"/>
        </w:rPr>
        <w:t xml:space="preserve">mean weekly </w:t>
      </w:r>
      <w:r w:rsidRPr="00BD2748">
        <w:rPr>
          <w:rFonts w:ascii="Times New Roman" w:hAnsi="Times New Roman" w:cs="Times New Roman"/>
        </w:rPr>
        <w:t>bait degradation rate</w:t>
      </w:r>
      <w:r w:rsidR="00204BD3" w:rsidRPr="00BD2748">
        <w:rPr>
          <w:rFonts w:ascii="Times New Roman" w:hAnsi="Times New Roman" w:cs="Times New Roman"/>
        </w:rPr>
        <w:t>, and extent of bait degraded by week 15,</w:t>
      </w:r>
      <w:r w:rsidRPr="00BD2748">
        <w:rPr>
          <w:rFonts w:ascii="Times New Roman" w:hAnsi="Times New Roman" w:cs="Times New Roman"/>
        </w:rPr>
        <w:t xml:space="preserve"> we used a linear mixed model with Restricted Maximum Likelihood </w:t>
      </w:r>
      <w:r w:rsidR="00157870">
        <w:rPr>
          <w:rFonts w:ascii="Times New Roman" w:hAnsi="Times New Roman" w:cs="Times New Roman"/>
        </w:rPr>
        <w:t>e</w:t>
      </w:r>
      <w:r w:rsidRPr="00BD2748">
        <w:rPr>
          <w:rFonts w:ascii="Times New Roman" w:hAnsi="Times New Roman" w:cs="Times New Roman"/>
        </w:rPr>
        <w:t>stimation, with sites specified as random effects. We included interactive effects of bait type x year, and bait type x substrate, but not year x substrate because one substrate type (</w:t>
      </w:r>
      <w:r w:rsidR="00660A15">
        <w:rPr>
          <w:rFonts w:ascii="Times New Roman" w:hAnsi="Times New Roman" w:cs="Times New Roman"/>
        </w:rPr>
        <w:t>soil</w:t>
      </w:r>
      <w:r w:rsidRPr="00BD2748">
        <w:rPr>
          <w:rFonts w:ascii="Times New Roman" w:hAnsi="Times New Roman" w:cs="Times New Roman"/>
        </w:rPr>
        <w:t xml:space="preserve">) was only tested </w:t>
      </w:r>
      <w:r w:rsidR="00660A15">
        <w:rPr>
          <w:rFonts w:ascii="Times New Roman" w:hAnsi="Times New Roman" w:cs="Times New Roman"/>
        </w:rPr>
        <w:t xml:space="preserve">for </w:t>
      </w:r>
      <w:r w:rsidRPr="00BD2748">
        <w:rPr>
          <w:rFonts w:ascii="Times New Roman" w:hAnsi="Times New Roman" w:cs="Times New Roman"/>
        </w:rPr>
        <w:t xml:space="preserve">one year. Bait degradation rate was expressed as an average for the site over one season. </w:t>
      </w:r>
      <w:r w:rsidR="00204BD3" w:rsidRPr="00BD2748">
        <w:rPr>
          <w:rFonts w:ascii="Times New Roman" w:hAnsi="Times New Roman" w:cs="Times New Roman"/>
        </w:rPr>
        <w:t xml:space="preserve">Models created within JMP v. 10.0, alpha was tested at 0.05 and </w:t>
      </w:r>
      <w:r w:rsidRPr="00BD2748">
        <w:rPr>
          <w:rFonts w:ascii="Times New Roman" w:hAnsi="Times New Roman" w:cs="Times New Roman"/>
        </w:rPr>
        <w:t xml:space="preserve">diagnostics were checked using standard plots </w:t>
      </w:r>
      <w:r w:rsidRPr="00BD2748">
        <w:rPr>
          <w:rFonts w:ascii="Times New Roman" w:hAnsi="Times New Roman" w:cs="Times New Roman"/>
        </w:rPr>
        <w:fldChar w:fldCharType="begin"/>
      </w:r>
      <w:r w:rsidRPr="00BD2748">
        <w:rPr>
          <w:rFonts w:ascii="Times New Roman" w:hAnsi="Times New Roman" w:cs="Times New Roman"/>
        </w:rPr>
        <w:instrText xml:space="preserve"> ADDIN EN.CITE &lt;EndNote&gt;&lt;Cite&gt;&lt;Author&gt;Quinn&lt;/Author&gt;&lt;Year&gt;2002&lt;/Year&gt;&lt;RecNum&gt;133&lt;/RecNum&gt;&lt;DisplayText&gt;(Quinn and Keough 2002)&lt;/DisplayText&gt;&lt;record&gt;&lt;rec-number&gt;133&lt;/rec-number&gt;&lt;foreign-keys&gt;&lt;key app="EN" db-id="9zv0v22rzv559xewpfvpx9dr9wz0d92ppd2w"&gt;133&lt;/key&gt;&lt;/foreign-keys&gt;&lt;ref-type name="Book"&gt;6&lt;/ref-type&gt;&lt;contributors&gt;&lt;authors&gt;&lt;author&gt;Quinn, GP &lt;/author&gt;&lt;author&gt;Keough, MJ&lt;/author&gt;&lt;/authors&gt;&lt;/contributors&gt;&lt;titles&gt;&lt;title&gt;Experimental design and data analysis for biologists&lt;/title&gt;&lt;/titles&gt;&lt;dates&gt;&lt;year&gt;2002&lt;/year&gt;&lt;/dates&gt;&lt;pub-location&gt;Cambridge, UK&lt;/pub-location&gt;&lt;publisher&gt;Cambridge University Press&lt;/publisher&gt;&lt;urls&gt;&lt;/urls&gt;&lt;/record&gt;&lt;/Cite&gt;&lt;/EndNote&gt;</w:instrText>
      </w:r>
      <w:r w:rsidRPr="00BD2748">
        <w:rPr>
          <w:rFonts w:ascii="Times New Roman" w:hAnsi="Times New Roman" w:cs="Times New Roman"/>
        </w:rPr>
        <w:fldChar w:fldCharType="separate"/>
      </w:r>
      <w:r w:rsidRPr="00BD2748">
        <w:rPr>
          <w:rFonts w:ascii="Times New Roman" w:hAnsi="Times New Roman" w:cs="Times New Roman"/>
        </w:rPr>
        <w:t>(</w:t>
      </w:r>
      <w:hyperlink w:anchor="_ENREF_10" w:tooltip="Quinn, 2002 #133" w:history="1">
        <w:r w:rsidR="005D23B4" w:rsidRPr="00BD2748">
          <w:rPr>
            <w:rFonts w:ascii="Times New Roman" w:hAnsi="Times New Roman" w:cs="Times New Roman"/>
          </w:rPr>
          <w:t>Quinn and Keough 2002</w:t>
        </w:r>
      </w:hyperlink>
      <w:r w:rsidRPr="00BD2748">
        <w:rPr>
          <w:rFonts w:ascii="Times New Roman" w:hAnsi="Times New Roman" w:cs="Times New Roman"/>
        </w:rPr>
        <w:t>)</w:t>
      </w:r>
      <w:r w:rsidRPr="00BD2748">
        <w:rPr>
          <w:rFonts w:ascii="Times New Roman" w:hAnsi="Times New Roman" w:cs="Times New Roman"/>
        </w:rPr>
        <w:fldChar w:fldCharType="end"/>
      </w:r>
      <w:r w:rsidRPr="00BD2748">
        <w:rPr>
          <w:rFonts w:ascii="Times New Roman" w:hAnsi="Times New Roman" w:cs="Times New Roman"/>
        </w:rPr>
        <w:t>.</w:t>
      </w:r>
    </w:p>
    <w:p w:rsidR="00BD2748" w:rsidRDefault="00BD2748" w:rsidP="00D0217D">
      <w:pPr>
        <w:spacing w:after="240"/>
        <w:rPr>
          <w:rFonts w:ascii="Times New Roman" w:hAnsi="Times New Roman" w:cs="Times New Roman"/>
        </w:rPr>
      </w:pPr>
      <w:r>
        <w:rPr>
          <w:rFonts w:ascii="Times New Roman" w:hAnsi="Times New Roman" w:cs="Times New Roman"/>
        </w:rPr>
        <w:t xml:space="preserve">The influence of rainfall on bait degradation was explored by linear regression on the extent of weekly bait breakdown and total weekly rainfall. Degradation rates and rainfall data collected from SEFI were compared with data collected from Palmyra Atoll, Wake Atoll and Anacapa. Data from SEFI and Anacapa were </w:t>
      </w:r>
      <w:r w:rsidR="00660A15">
        <w:rPr>
          <w:rFonts w:ascii="Times New Roman" w:hAnsi="Times New Roman" w:cs="Times New Roman"/>
        </w:rPr>
        <w:t xml:space="preserve">then </w:t>
      </w:r>
      <w:r>
        <w:rPr>
          <w:rFonts w:ascii="Times New Roman" w:hAnsi="Times New Roman" w:cs="Times New Roman"/>
        </w:rPr>
        <w:t xml:space="preserve">used to predict the length of time over which bait might remain available and palatable to non-target species on the South Farallon Islands under three different rainfall scenarios. No index was available for invertebrate activity </w:t>
      </w:r>
      <w:r w:rsidR="00660A15">
        <w:rPr>
          <w:rFonts w:ascii="Times New Roman" w:hAnsi="Times New Roman" w:cs="Times New Roman"/>
        </w:rPr>
        <w:t>and</w:t>
      </w:r>
      <w:r>
        <w:rPr>
          <w:rFonts w:ascii="Times New Roman" w:hAnsi="Times New Roman" w:cs="Times New Roman"/>
        </w:rPr>
        <w:t xml:space="preserve"> only anecdotal data is reported. </w:t>
      </w:r>
    </w:p>
    <w:p w:rsidR="00313E80" w:rsidRDefault="000D5126" w:rsidP="00D0217D">
      <w:pPr>
        <w:pStyle w:val="Heading1"/>
        <w:numPr>
          <w:ilvl w:val="0"/>
          <w:numId w:val="7"/>
        </w:numPr>
        <w:spacing w:after="240"/>
        <w:ind w:left="360"/>
        <w:rPr>
          <w:rFonts w:ascii="Times New Roman" w:hAnsi="Times New Roman" w:cs="Times New Roman"/>
        </w:rPr>
      </w:pPr>
      <w:bookmarkStart w:id="22" w:name="_Toc352824772"/>
      <w:r w:rsidRPr="005D3557">
        <w:rPr>
          <w:rFonts w:ascii="Times New Roman" w:hAnsi="Times New Roman" w:cs="Times New Roman"/>
        </w:rPr>
        <w:t>R</w:t>
      </w:r>
      <w:r w:rsidR="000A1C05">
        <w:rPr>
          <w:rFonts w:ascii="Times New Roman" w:hAnsi="Times New Roman" w:cs="Times New Roman"/>
        </w:rPr>
        <w:t>esults and Discussion</w:t>
      </w:r>
      <w:bookmarkEnd w:id="22"/>
    </w:p>
    <w:p w:rsidR="00742D9A" w:rsidRDefault="007233BC" w:rsidP="00D0217D">
      <w:pPr>
        <w:spacing w:after="240"/>
        <w:rPr>
          <w:rFonts w:ascii="Times New Roman" w:hAnsi="Times New Roman" w:cs="Times New Roman"/>
          <w:color w:val="000000"/>
        </w:rPr>
      </w:pPr>
      <w:bookmarkStart w:id="23" w:name="_Toc342659132"/>
      <w:bookmarkStart w:id="24" w:name="_Toc342659903"/>
      <w:bookmarkStart w:id="25" w:name="_Toc342659135"/>
      <w:bookmarkStart w:id="26" w:name="_Toc342659906"/>
      <w:bookmarkEnd w:id="23"/>
      <w:bookmarkEnd w:id="24"/>
      <w:bookmarkEnd w:id="25"/>
      <w:bookmarkEnd w:id="26"/>
      <w:r w:rsidRPr="005D3557">
        <w:rPr>
          <w:rFonts w:ascii="Times New Roman" w:hAnsi="Times New Roman" w:cs="Times New Roman"/>
        </w:rPr>
        <w:t>B</w:t>
      </w:r>
      <w:r w:rsidR="0020384C" w:rsidRPr="005D3557">
        <w:rPr>
          <w:rFonts w:ascii="Times New Roman" w:hAnsi="Times New Roman" w:cs="Times New Roman"/>
        </w:rPr>
        <w:t xml:space="preserve">ait degradation cages were </w:t>
      </w:r>
      <w:r w:rsidRPr="005D3557">
        <w:rPr>
          <w:rFonts w:ascii="Times New Roman" w:hAnsi="Times New Roman" w:cs="Times New Roman"/>
        </w:rPr>
        <w:t xml:space="preserve">checked </w:t>
      </w:r>
      <w:r w:rsidR="00DF03E4">
        <w:rPr>
          <w:rFonts w:ascii="Times New Roman" w:hAnsi="Times New Roman" w:cs="Times New Roman"/>
        </w:rPr>
        <w:t xml:space="preserve">for 18 weeks in </w:t>
      </w:r>
      <w:r w:rsidR="00C80ABC">
        <w:rPr>
          <w:rFonts w:ascii="Times New Roman" w:hAnsi="Times New Roman" w:cs="Times New Roman"/>
        </w:rPr>
        <w:t>the first trial</w:t>
      </w:r>
      <w:r w:rsidR="00DF03E4">
        <w:rPr>
          <w:rFonts w:ascii="Times New Roman" w:hAnsi="Times New Roman" w:cs="Times New Roman"/>
        </w:rPr>
        <w:t xml:space="preserve"> and for </w:t>
      </w:r>
      <w:r w:rsidR="00206AEE">
        <w:rPr>
          <w:rFonts w:ascii="Times New Roman" w:hAnsi="Times New Roman" w:cs="Times New Roman"/>
        </w:rPr>
        <w:t xml:space="preserve">15 </w:t>
      </w:r>
      <w:r w:rsidR="00DF03E4">
        <w:rPr>
          <w:rFonts w:ascii="Times New Roman" w:hAnsi="Times New Roman" w:cs="Times New Roman"/>
        </w:rPr>
        <w:t xml:space="preserve">weeks in </w:t>
      </w:r>
      <w:r w:rsidR="00C80ABC">
        <w:rPr>
          <w:rFonts w:ascii="Times New Roman" w:hAnsi="Times New Roman" w:cs="Times New Roman"/>
        </w:rPr>
        <w:t>the second</w:t>
      </w:r>
      <w:r w:rsidR="00601326">
        <w:rPr>
          <w:rFonts w:ascii="Times New Roman" w:hAnsi="Times New Roman" w:cs="Times New Roman"/>
        </w:rPr>
        <w:t>.</w:t>
      </w:r>
      <w:r w:rsidR="00C80ABC">
        <w:rPr>
          <w:rFonts w:ascii="Times New Roman" w:hAnsi="Times New Roman" w:cs="Times New Roman"/>
        </w:rPr>
        <w:t xml:space="preserve"> </w:t>
      </w:r>
      <w:r w:rsidR="00601326">
        <w:rPr>
          <w:rFonts w:ascii="Times New Roman" w:hAnsi="Times New Roman" w:cs="Times New Roman"/>
        </w:rPr>
        <w:t>O</w:t>
      </w:r>
      <w:r w:rsidR="00206AEE">
        <w:rPr>
          <w:rFonts w:ascii="Times New Roman" w:hAnsi="Times New Roman" w:cs="Times New Roman"/>
        </w:rPr>
        <w:t xml:space="preserve">ne cage in </w:t>
      </w:r>
      <w:r w:rsidR="00C80ABC">
        <w:rPr>
          <w:rFonts w:ascii="Times New Roman" w:hAnsi="Times New Roman" w:cs="Times New Roman"/>
        </w:rPr>
        <w:t xml:space="preserve">the second trial was </w:t>
      </w:r>
      <w:r w:rsidR="00206AEE">
        <w:rPr>
          <w:rFonts w:ascii="Times New Roman" w:hAnsi="Times New Roman" w:cs="Times New Roman"/>
        </w:rPr>
        <w:t>crushed by an elephant seal</w:t>
      </w:r>
      <w:r w:rsidR="00C80ABC">
        <w:rPr>
          <w:rFonts w:ascii="Times New Roman" w:hAnsi="Times New Roman" w:cs="Times New Roman"/>
        </w:rPr>
        <w:t xml:space="preserve"> at 12 weeks precluding further monitoring</w:t>
      </w:r>
      <w:r w:rsidR="00601326">
        <w:rPr>
          <w:rFonts w:ascii="Times New Roman" w:hAnsi="Times New Roman" w:cs="Times New Roman"/>
        </w:rPr>
        <w:t xml:space="preserve"> of this cage</w:t>
      </w:r>
      <w:r w:rsidR="0020384C" w:rsidRPr="005D3557">
        <w:rPr>
          <w:rFonts w:ascii="Times New Roman" w:hAnsi="Times New Roman" w:cs="Times New Roman"/>
        </w:rPr>
        <w:t>. All cages succe</w:t>
      </w:r>
      <w:r w:rsidRPr="005D3557">
        <w:rPr>
          <w:rFonts w:ascii="Times New Roman" w:hAnsi="Times New Roman" w:cs="Times New Roman"/>
        </w:rPr>
        <w:t xml:space="preserve">ssfully </w:t>
      </w:r>
      <w:r w:rsidR="00C80ABC">
        <w:rPr>
          <w:rFonts w:ascii="Times New Roman" w:hAnsi="Times New Roman" w:cs="Times New Roman"/>
        </w:rPr>
        <w:t>ex</w:t>
      </w:r>
      <w:r w:rsidRPr="005D3557">
        <w:rPr>
          <w:rFonts w:ascii="Times New Roman" w:hAnsi="Times New Roman" w:cs="Times New Roman"/>
        </w:rPr>
        <w:t xml:space="preserve">cluded </w:t>
      </w:r>
      <w:r w:rsidR="0020384C" w:rsidRPr="005D3557">
        <w:rPr>
          <w:rFonts w:ascii="Times New Roman" w:hAnsi="Times New Roman" w:cs="Times New Roman"/>
        </w:rPr>
        <w:t xml:space="preserve">mice and gulls </w:t>
      </w:r>
      <w:r w:rsidR="00130301">
        <w:rPr>
          <w:rFonts w:ascii="Times New Roman" w:hAnsi="Times New Roman" w:cs="Times New Roman"/>
        </w:rPr>
        <w:t xml:space="preserve">and may have reduced access </w:t>
      </w:r>
      <w:r w:rsidR="00196742">
        <w:rPr>
          <w:rFonts w:ascii="Times New Roman" w:hAnsi="Times New Roman" w:cs="Times New Roman"/>
        </w:rPr>
        <w:t xml:space="preserve">to bait </w:t>
      </w:r>
      <w:r w:rsidR="00130301">
        <w:rPr>
          <w:rFonts w:ascii="Times New Roman" w:hAnsi="Times New Roman" w:cs="Times New Roman"/>
        </w:rPr>
        <w:t>by invertebrates</w:t>
      </w:r>
      <w:r w:rsidR="0020384C" w:rsidRPr="005D3557">
        <w:rPr>
          <w:rFonts w:ascii="Times New Roman" w:hAnsi="Times New Roman" w:cs="Times New Roman"/>
        </w:rPr>
        <w:t>.</w:t>
      </w:r>
      <w:r w:rsidRPr="005D3557">
        <w:rPr>
          <w:rFonts w:ascii="Times New Roman" w:hAnsi="Times New Roman" w:cs="Times New Roman"/>
        </w:rPr>
        <w:t xml:space="preserve"> </w:t>
      </w:r>
      <w:r w:rsidR="00BD2748">
        <w:rPr>
          <w:rFonts w:ascii="Times New Roman" w:hAnsi="Times New Roman" w:cs="Times New Roman"/>
        </w:rPr>
        <w:t>W</w:t>
      </w:r>
      <w:r w:rsidR="002433AE" w:rsidRPr="002433AE">
        <w:rPr>
          <w:rFonts w:ascii="Times New Roman" w:hAnsi="Times New Roman" w:cs="Times New Roman"/>
        </w:rPr>
        <w:t>eekly rainfall differed between</w:t>
      </w:r>
      <w:r w:rsidR="00C80ABC">
        <w:rPr>
          <w:rFonts w:ascii="Times New Roman" w:hAnsi="Times New Roman" w:cs="Times New Roman"/>
        </w:rPr>
        <w:t xml:space="preserve"> the two trials</w:t>
      </w:r>
      <w:r w:rsidR="002433AE" w:rsidRPr="002433AE">
        <w:rPr>
          <w:rFonts w:ascii="Times New Roman" w:hAnsi="Times New Roman" w:cs="Times New Roman"/>
        </w:rPr>
        <w:t xml:space="preserve">, with almost twice as much rain falling by the 15th week in </w:t>
      </w:r>
      <w:r w:rsidR="00C80ABC">
        <w:rPr>
          <w:rFonts w:ascii="Times New Roman" w:hAnsi="Times New Roman" w:cs="Times New Roman"/>
        </w:rPr>
        <w:t xml:space="preserve">the second trial </w:t>
      </w:r>
      <w:r w:rsidR="002433AE" w:rsidRPr="002433AE">
        <w:rPr>
          <w:rFonts w:ascii="Times New Roman" w:hAnsi="Times New Roman" w:cs="Times New Roman"/>
        </w:rPr>
        <w:t xml:space="preserve">compared to </w:t>
      </w:r>
      <w:r w:rsidR="00C80ABC">
        <w:rPr>
          <w:rFonts w:ascii="Times New Roman" w:hAnsi="Times New Roman" w:cs="Times New Roman"/>
        </w:rPr>
        <w:t xml:space="preserve">the first </w:t>
      </w:r>
      <w:r w:rsidR="002433AE">
        <w:rPr>
          <w:rFonts w:ascii="Times New Roman" w:hAnsi="Times New Roman" w:cs="Times New Roman"/>
        </w:rPr>
        <w:t xml:space="preserve">(Fig. 3). </w:t>
      </w:r>
    </w:p>
    <w:p w:rsidR="002433AE" w:rsidRDefault="002433AE" w:rsidP="00601326">
      <w:pPr>
        <w:spacing w:after="240"/>
        <w:rPr>
          <w:rFonts w:ascii="Times New Roman" w:hAnsi="Times New Roman" w:cs="Times New Roman"/>
          <w:color w:val="000000"/>
        </w:rPr>
      </w:pPr>
      <w:r>
        <w:rPr>
          <w:noProof/>
        </w:rPr>
        <w:drawing>
          <wp:inline distT="0" distB="0" distL="0" distR="0" wp14:anchorId="46F00F97" wp14:editId="0292E934">
            <wp:extent cx="2907211" cy="2408829"/>
            <wp:effectExtent l="0" t="0" r="762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2"/>
                    <a:stretch>
                      <a:fillRect/>
                    </a:stretch>
                  </pic:blipFill>
                  <pic:spPr>
                    <a:xfrm>
                      <a:off x="0" y="0"/>
                      <a:ext cx="2910095" cy="2411218"/>
                    </a:xfrm>
                    <a:prstGeom prst="rect">
                      <a:avLst/>
                    </a:prstGeom>
                  </pic:spPr>
                </pic:pic>
              </a:graphicData>
            </a:graphic>
          </wp:inline>
        </w:drawing>
      </w:r>
    </w:p>
    <w:p w:rsidR="002433AE" w:rsidRPr="000A2056" w:rsidRDefault="002433AE" w:rsidP="00D0217D">
      <w:pPr>
        <w:spacing w:after="240"/>
        <w:rPr>
          <w:rFonts w:ascii="Times New Roman" w:hAnsi="Times New Roman" w:cs="Times New Roman"/>
          <w:color w:val="000000"/>
          <w:sz w:val="20"/>
        </w:rPr>
      </w:pPr>
      <w:r w:rsidRPr="000A2056">
        <w:rPr>
          <w:rFonts w:ascii="Times New Roman" w:hAnsi="Times New Roman" w:cs="Times New Roman"/>
          <w:color w:val="000000"/>
          <w:sz w:val="20"/>
        </w:rPr>
        <w:t xml:space="preserve">Fig. 3 Cumulative rainfall on SEFI during </w:t>
      </w:r>
      <w:r w:rsidR="00C80ABC" w:rsidRPr="000A2056">
        <w:rPr>
          <w:rFonts w:ascii="Times New Roman" w:hAnsi="Times New Roman" w:cs="Times New Roman"/>
          <w:color w:val="000000"/>
          <w:sz w:val="20"/>
        </w:rPr>
        <w:t>the two trials</w:t>
      </w:r>
    </w:p>
    <w:p w:rsidR="00361FA5" w:rsidRDefault="00601326" w:rsidP="00601326">
      <w:pPr>
        <w:spacing w:after="240"/>
        <w:rPr>
          <w:rFonts w:ascii="Times New Roman" w:hAnsi="Times New Roman" w:cs="Times New Roman"/>
          <w:color w:val="000000"/>
        </w:rPr>
      </w:pPr>
      <w:r>
        <w:rPr>
          <w:rFonts w:ascii="Times New Roman" w:hAnsi="Times New Roman" w:cs="Times New Roman"/>
          <w:color w:val="000000"/>
        </w:rPr>
        <w:t xml:space="preserve">During the unusually dry fall of 2011, 90% of </w:t>
      </w:r>
      <w:r w:rsidRPr="00FE6A58">
        <w:rPr>
          <w:rFonts w:ascii="Times New Roman" w:hAnsi="Times New Roman" w:cs="Times New Roman"/>
        </w:rPr>
        <w:t xml:space="preserve">Brodifacoum-25D Conservation </w:t>
      </w:r>
      <w:r w:rsidRPr="005D3557">
        <w:rPr>
          <w:rFonts w:ascii="Times New Roman" w:hAnsi="Times New Roman" w:cs="Times New Roman"/>
        </w:rPr>
        <w:t xml:space="preserve">baits </w:t>
      </w:r>
      <w:r>
        <w:rPr>
          <w:rFonts w:ascii="Times New Roman" w:hAnsi="Times New Roman" w:cs="Times New Roman"/>
          <w:color w:val="000000"/>
        </w:rPr>
        <w:t xml:space="preserve">degraded to a state considered unpalatable to gulls and other wildlife over </w:t>
      </w:r>
      <w:r w:rsidR="00660A15">
        <w:rPr>
          <w:rFonts w:ascii="Times New Roman" w:hAnsi="Times New Roman" w:cs="Times New Roman"/>
          <w:color w:val="000000"/>
        </w:rPr>
        <w:t xml:space="preserve">a period of </w:t>
      </w:r>
      <w:r>
        <w:rPr>
          <w:rFonts w:ascii="Times New Roman" w:hAnsi="Times New Roman" w:cs="Times New Roman"/>
          <w:color w:val="000000"/>
        </w:rPr>
        <w:t xml:space="preserve">17 weeks (Fig. 3). However, </w:t>
      </w:r>
      <w:r w:rsidRPr="00FE6A58">
        <w:rPr>
          <w:rFonts w:ascii="Times New Roman" w:hAnsi="Times New Roman" w:cs="Times New Roman"/>
        </w:rPr>
        <w:t>Brodifacoum-25D Conservation</w:t>
      </w:r>
      <w:r>
        <w:rPr>
          <w:rFonts w:ascii="Times New Roman" w:hAnsi="Times New Roman" w:cs="Times New Roman"/>
          <w:color w:val="000000"/>
        </w:rPr>
        <w:t xml:space="preserve"> pellets degraded to a similar state within just three weeks in the second trial under what are considered to be normal rainfall conditions based on the last 30 years of rainfall data </w:t>
      </w:r>
    </w:p>
    <w:p w:rsidR="00361FA5" w:rsidRDefault="00361FA5" w:rsidP="00601326">
      <w:pPr>
        <w:spacing w:after="240"/>
        <w:rPr>
          <w:rFonts w:ascii="Times New Roman" w:hAnsi="Times New Roman" w:cs="Times New Roman"/>
          <w:color w:val="000000"/>
        </w:rPr>
      </w:pPr>
    </w:p>
    <w:p w:rsidR="00601326" w:rsidRDefault="00601326" w:rsidP="00601326">
      <w:pPr>
        <w:spacing w:after="240"/>
        <w:rPr>
          <w:rFonts w:ascii="Times New Roman" w:hAnsi="Times New Roman" w:cs="Times New Roman"/>
        </w:rPr>
      </w:pPr>
      <w:r>
        <w:rPr>
          <w:rFonts w:ascii="Times New Roman" w:hAnsi="Times New Roman" w:cs="Times New Roman"/>
          <w:color w:val="000000"/>
        </w:rPr>
        <w:t xml:space="preserve">(PRBO unpublished data). Ninety percent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degraded to an unpalatable and unavailable state by 15 weeks in the first trial (Fig. </w:t>
      </w:r>
      <w:r w:rsidR="00322161">
        <w:rPr>
          <w:rFonts w:ascii="Times New Roman" w:hAnsi="Times New Roman" w:cs="Times New Roman"/>
        </w:rPr>
        <w:t>4</w:t>
      </w:r>
      <w:r>
        <w:rPr>
          <w:rFonts w:ascii="Times New Roman" w:hAnsi="Times New Roman" w:cs="Times New Roman"/>
        </w:rPr>
        <w:t xml:space="preserve">). In contrast, more than 90%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was still considered to be available </w:t>
      </w:r>
      <w:r w:rsidR="00196742">
        <w:rPr>
          <w:rFonts w:ascii="Times New Roman" w:hAnsi="Times New Roman" w:cs="Times New Roman"/>
        </w:rPr>
        <w:t xml:space="preserve">after 15 weeks and </w:t>
      </w:r>
      <w:r>
        <w:rPr>
          <w:rFonts w:ascii="Times New Roman" w:hAnsi="Times New Roman" w:cs="Times New Roman"/>
        </w:rPr>
        <w:t>at the conclusion of the second trial.</w:t>
      </w:r>
    </w:p>
    <w:p w:rsidR="00601326" w:rsidRDefault="00601326" w:rsidP="00601326">
      <w:pPr>
        <w:spacing w:after="240"/>
        <w:rPr>
          <w:rFonts w:ascii="Times New Roman" w:hAnsi="Times New Roman" w:cs="Times New Roman"/>
          <w:color w:val="000000"/>
        </w:rPr>
      </w:pPr>
      <w:r w:rsidRPr="00B80CE1">
        <w:rPr>
          <w:rFonts w:ascii="Times New Roman" w:hAnsi="Times New Roman" w:cs="Times New Roman"/>
        </w:rPr>
        <w:t xml:space="preserve">Rates of bait degradation during </w:t>
      </w:r>
      <w:r>
        <w:rPr>
          <w:rFonts w:ascii="Times New Roman" w:hAnsi="Times New Roman" w:cs="Times New Roman"/>
        </w:rPr>
        <w:t>the first trial</w:t>
      </w:r>
      <w:r w:rsidRPr="00B80CE1">
        <w:rPr>
          <w:rFonts w:ascii="Times New Roman" w:hAnsi="Times New Roman" w:cs="Times New Roman"/>
        </w:rPr>
        <w:t xml:space="preserve"> (Fig</w:t>
      </w:r>
      <w:r>
        <w:rPr>
          <w:rFonts w:ascii="Times New Roman" w:hAnsi="Times New Roman" w:cs="Times New Roman"/>
        </w:rPr>
        <w:t>. 4</w:t>
      </w:r>
      <w:r w:rsidRPr="00B80CE1">
        <w:rPr>
          <w:rFonts w:ascii="Times New Roman" w:hAnsi="Times New Roman" w:cs="Times New Roman"/>
        </w:rPr>
        <w:t xml:space="preserve">) were considerably slower than anticipated and this is attributed to the unprecedented period of dry weather that ensued over the course of the trial. Monitoring in </w:t>
      </w:r>
      <w:r>
        <w:rPr>
          <w:rFonts w:ascii="Times New Roman" w:hAnsi="Times New Roman" w:cs="Times New Roman"/>
        </w:rPr>
        <w:t>the first trial</w:t>
      </w:r>
      <w:r w:rsidRPr="00B80CE1">
        <w:rPr>
          <w:rFonts w:ascii="Times New Roman" w:hAnsi="Times New Roman" w:cs="Times New Roman"/>
        </w:rPr>
        <w:t xml:space="preserve"> was undertaken during the driest December on record for the Farallones and for the Central California coast in general (Appendix 2). Degradation rates observed for Brodifacoum-25D Conservation during </w:t>
      </w:r>
      <w:r>
        <w:rPr>
          <w:rFonts w:ascii="Times New Roman" w:hAnsi="Times New Roman" w:cs="Times New Roman"/>
        </w:rPr>
        <w:t>the second trial</w:t>
      </w:r>
      <w:r w:rsidRPr="00B80CE1">
        <w:rPr>
          <w:rFonts w:ascii="Times New Roman" w:hAnsi="Times New Roman" w:cs="Times New Roman"/>
        </w:rPr>
        <w:t xml:space="preserve"> when </w:t>
      </w:r>
      <w:r w:rsidR="00D03BD9">
        <w:rPr>
          <w:rFonts w:ascii="Times New Roman" w:hAnsi="Times New Roman" w:cs="Times New Roman"/>
        </w:rPr>
        <w:t xml:space="preserve">more </w:t>
      </w:r>
      <w:r w:rsidRPr="00B80CE1">
        <w:rPr>
          <w:rFonts w:ascii="Times New Roman" w:hAnsi="Times New Roman" w:cs="Times New Roman"/>
        </w:rPr>
        <w:t>rainfall was experienced</w:t>
      </w:r>
      <w:r w:rsidR="00D03BD9">
        <w:rPr>
          <w:rFonts w:ascii="Times New Roman" w:hAnsi="Times New Roman" w:cs="Times New Roman"/>
        </w:rPr>
        <w:t>,</w:t>
      </w:r>
      <w:r w:rsidRPr="00B80CE1">
        <w:rPr>
          <w:rFonts w:ascii="Times New Roman" w:hAnsi="Times New Roman" w:cs="Times New Roman"/>
        </w:rPr>
        <w:t xml:space="preserve"> were much closer to those expected and reinforce </w:t>
      </w:r>
      <w:r w:rsidR="00D03BD9">
        <w:rPr>
          <w:rFonts w:ascii="Times New Roman" w:hAnsi="Times New Roman" w:cs="Times New Roman"/>
        </w:rPr>
        <w:t>previous observations</w:t>
      </w:r>
      <w:r w:rsidRPr="00B80CE1">
        <w:rPr>
          <w:rFonts w:ascii="Times New Roman" w:hAnsi="Times New Roman" w:cs="Times New Roman"/>
        </w:rPr>
        <w:t xml:space="preserve"> </w:t>
      </w:r>
      <w:r w:rsidR="00D03BD9">
        <w:rPr>
          <w:rFonts w:ascii="Times New Roman" w:hAnsi="Times New Roman" w:cs="Times New Roman"/>
        </w:rPr>
        <w:t xml:space="preserve">that </w:t>
      </w:r>
      <w:r w:rsidRPr="00B80CE1">
        <w:rPr>
          <w:rFonts w:ascii="Times New Roman" w:hAnsi="Times New Roman" w:cs="Times New Roman"/>
        </w:rPr>
        <w:t xml:space="preserve">degradation rates for cereal based rodent pellets </w:t>
      </w:r>
      <w:r w:rsidR="00D03BD9">
        <w:rPr>
          <w:rFonts w:ascii="Times New Roman" w:hAnsi="Times New Roman" w:cs="Times New Roman"/>
        </w:rPr>
        <w:t xml:space="preserve">are </w:t>
      </w:r>
      <w:r w:rsidRPr="00B80CE1">
        <w:rPr>
          <w:rFonts w:ascii="Times New Roman" w:hAnsi="Times New Roman" w:cs="Times New Roman"/>
        </w:rPr>
        <w:t xml:space="preserve">strongly influenced by rainfall </w: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rPr>
        <w:instrText xml:space="preserve"> ADDIN EN.CITE </w:instrText>
      </w:r>
      <w:r w:rsidR="005D23B4">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rPr>
        <w:instrText xml:space="preserve"> ADDIN EN.CITE.DATA </w:instrText>
      </w:r>
      <w:r w:rsidR="005D23B4">
        <w:rPr>
          <w:rFonts w:ascii="Times New Roman" w:hAnsi="Times New Roman" w:cs="Times New Roman"/>
        </w:rPr>
      </w:r>
      <w:r w:rsidR="005D23B4">
        <w:rPr>
          <w:rFonts w:ascii="Times New Roman" w:hAnsi="Times New Roman" w:cs="Times New Roman"/>
        </w:rPr>
        <w:fldChar w:fldCharType="end"/>
      </w:r>
      <w:r w:rsidRPr="00B80CE1">
        <w:rPr>
          <w:rFonts w:ascii="Times New Roman" w:hAnsi="Times New Roman" w:cs="Times New Roman"/>
        </w:rPr>
      </w:r>
      <w:r w:rsidRPr="00B80CE1">
        <w:rPr>
          <w:rFonts w:ascii="Times New Roman" w:hAnsi="Times New Roman" w:cs="Times New Roman"/>
        </w:rPr>
        <w:fldChar w:fldCharType="separate"/>
      </w:r>
      <w:r w:rsidRPr="00B80CE1">
        <w:rPr>
          <w:rFonts w:ascii="Times New Roman" w:hAnsi="Times New Roman" w:cs="Times New Roman"/>
          <w:noProof/>
        </w:rPr>
        <w:t xml:space="preserve">(e.g. </w:t>
      </w:r>
      <w:hyperlink w:anchor="_ENREF_7" w:tooltip="Merton, 1987 #1175" w:history="1">
        <w:r w:rsidR="005D23B4" w:rsidRPr="00B80CE1">
          <w:rPr>
            <w:rFonts w:ascii="Times New Roman" w:hAnsi="Times New Roman" w:cs="Times New Roman"/>
            <w:noProof/>
          </w:rPr>
          <w:t>Merton 1987</w:t>
        </w:r>
      </w:hyperlink>
      <w:r w:rsidRPr="00B80CE1">
        <w:rPr>
          <w:rFonts w:ascii="Times New Roman" w:hAnsi="Times New Roman" w:cs="Times New Roman"/>
          <w:noProof/>
        </w:rPr>
        <w:t xml:space="preserve">, </w:t>
      </w:r>
      <w:hyperlink w:anchor="_ENREF_4" w:tooltip="Howald, 2001 #6600" w:history="1">
        <w:r w:rsidR="005D23B4" w:rsidRPr="00B80CE1">
          <w:rPr>
            <w:rFonts w:ascii="Times New Roman" w:hAnsi="Times New Roman" w:cs="Times New Roman"/>
            <w:noProof/>
          </w:rPr>
          <w:t>Howald et al. 2001</w:t>
        </w:r>
      </w:hyperlink>
      <w:r w:rsidRPr="00B80CE1">
        <w:rPr>
          <w:rFonts w:ascii="Times New Roman" w:hAnsi="Times New Roman" w:cs="Times New Roman"/>
          <w:noProof/>
        </w:rPr>
        <w:t>)</w:t>
      </w:r>
      <w:r w:rsidRPr="00B80CE1">
        <w:rPr>
          <w:rFonts w:ascii="Times New Roman" w:hAnsi="Times New Roman" w:cs="Times New Roman"/>
        </w:rPr>
        <w:fldChar w:fldCharType="end"/>
      </w:r>
      <w:r w:rsidRPr="005D3557">
        <w:rPr>
          <w:rFonts w:ascii="Times New Roman" w:hAnsi="Times New Roman" w:cs="Times New Roman"/>
          <w:color w:val="000000"/>
        </w:rPr>
        <w:t xml:space="preserve">. </w:t>
      </w:r>
    </w:p>
    <w:p w:rsidR="001223AC" w:rsidRPr="000A2056" w:rsidRDefault="001223AC" w:rsidP="00D03BD9">
      <w:pPr>
        <w:spacing w:after="240"/>
        <w:rPr>
          <w:rFonts w:ascii="Times New Roman" w:hAnsi="Times New Roman" w:cs="Times New Roman"/>
          <w:sz w:val="20"/>
        </w:rPr>
      </w:pPr>
      <w:r w:rsidRPr="007D17CA">
        <w:rPr>
          <w:rFonts w:ascii="Times New Roman" w:hAnsi="Times New Roman" w:cs="Times New Roman"/>
          <w:noProof/>
        </w:rPr>
        <w:drawing>
          <wp:inline distT="0" distB="0" distL="0" distR="0" wp14:anchorId="5C240904" wp14:editId="6D7AD25D">
            <wp:extent cx="5971050" cy="4236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7232"/>
                    <a:stretch/>
                  </pic:blipFill>
                  <pic:spPr bwMode="auto">
                    <a:xfrm>
                      <a:off x="0" y="0"/>
                      <a:ext cx="5975900" cy="4240161"/>
                    </a:xfrm>
                    <a:prstGeom prst="rect">
                      <a:avLst/>
                    </a:prstGeom>
                    <a:ln>
                      <a:noFill/>
                    </a:ln>
                    <a:extLst>
                      <a:ext uri="{53640926-AAD7-44D8-BBD7-CCE9431645EC}">
                        <a14:shadowObscured xmlns:a14="http://schemas.microsoft.com/office/drawing/2010/main"/>
                      </a:ext>
                    </a:extLst>
                  </pic:spPr>
                </pic:pic>
              </a:graphicData>
            </a:graphic>
          </wp:inline>
        </w:drawing>
      </w:r>
      <w:r w:rsidRPr="000A2056">
        <w:rPr>
          <w:rFonts w:ascii="Times New Roman" w:hAnsi="Times New Roman" w:cs="Times New Roman"/>
          <w:sz w:val="20"/>
        </w:rPr>
        <w:t xml:space="preserve">Fig. </w:t>
      </w:r>
      <w:r w:rsidR="00322161" w:rsidRPr="000A2056">
        <w:rPr>
          <w:rFonts w:ascii="Times New Roman" w:hAnsi="Times New Roman" w:cs="Times New Roman"/>
          <w:sz w:val="20"/>
        </w:rPr>
        <w:t>4</w:t>
      </w:r>
      <w:r w:rsidRPr="000A2056">
        <w:rPr>
          <w:rFonts w:ascii="Times New Roman" w:hAnsi="Times New Roman" w:cs="Times New Roman"/>
          <w:sz w:val="20"/>
        </w:rPr>
        <w:t>. Relative availability and palatability of non-toxic Brodifacoum-25D Conservation and Diphacinone-50 Conservation rodent bait protected from consumption by vertebrate consumers observed over time on rock, vegetation and soil substrates during two trials undertaken beginning in the fall of 2011 and 2012 on SEFI. Vertical bars represent standard error. Bait that has degraded to a relative bait availability and palatability index of below 0.4 is considered to no longer pose a risk to non-target species such as Western gulls for the reasons outlined above.</w:t>
      </w:r>
    </w:p>
    <w:p w:rsidR="00361FA5" w:rsidRDefault="00361FA5" w:rsidP="00D0217D">
      <w:pPr>
        <w:spacing w:after="240"/>
        <w:rPr>
          <w:rFonts w:ascii="Times New Roman" w:hAnsi="Times New Roman" w:cs="Times New Roman"/>
        </w:rPr>
      </w:pPr>
    </w:p>
    <w:p w:rsidR="00361FA5" w:rsidRDefault="00361FA5" w:rsidP="00D0217D">
      <w:pPr>
        <w:spacing w:after="240"/>
        <w:rPr>
          <w:rFonts w:ascii="Times New Roman" w:hAnsi="Times New Roman" w:cs="Times New Roman"/>
        </w:rPr>
      </w:pPr>
    </w:p>
    <w:p w:rsidR="001223AC" w:rsidRDefault="002433AE" w:rsidP="00D0217D">
      <w:pPr>
        <w:spacing w:after="240"/>
        <w:rPr>
          <w:rFonts w:ascii="Times New Roman" w:hAnsi="Times New Roman" w:cs="Times New Roman"/>
        </w:rPr>
      </w:pPr>
      <w:r w:rsidRPr="002433AE">
        <w:rPr>
          <w:rFonts w:ascii="Times New Roman" w:hAnsi="Times New Roman" w:cs="Times New Roman"/>
        </w:rPr>
        <w:t>A significant difference in mean bait degradation rate was found between substrate type, and interactive effects of bait x substrate, and bait x year</w:t>
      </w:r>
      <w:r w:rsidR="00204BD3">
        <w:rPr>
          <w:rFonts w:ascii="Times New Roman" w:hAnsi="Times New Roman" w:cs="Times New Roman"/>
        </w:rPr>
        <w:t xml:space="preserve"> (Table 1)</w:t>
      </w:r>
      <w:r w:rsidRPr="002433AE">
        <w:rPr>
          <w:rFonts w:ascii="Times New Roman" w:hAnsi="Times New Roman" w:cs="Times New Roman"/>
        </w:rPr>
        <w:t xml:space="preserve">. Adjusted </w:t>
      </w:r>
      <w:r w:rsidRPr="00C8268A">
        <w:rPr>
          <w:rFonts w:ascii="Times New Roman" w:hAnsi="Times New Roman" w:cs="Times New Roman"/>
          <w:i/>
        </w:rPr>
        <w:t>R</w:t>
      </w:r>
      <w:r w:rsidRPr="001223AC">
        <w:rPr>
          <w:rFonts w:ascii="Times New Roman" w:hAnsi="Times New Roman" w:cs="Times New Roman"/>
          <w:vertAlign w:val="superscript"/>
        </w:rPr>
        <w:t>2</w:t>
      </w:r>
      <w:r w:rsidRPr="002433AE">
        <w:rPr>
          <w:rFonts w:ascii="Times New Roman" w:hAnsi="Times New Roman" w:cs="Times New Roman"/>
        </w:rPr>
        <w:t xml:space="preserve"> for the model </w:t>
      </w:r>
      <w:r w:rsidR="00204BD3">
        <w:rPr>
          <w:rFonts w:ascii="Times New Roman" w:hAnsi="Times New Roman" w:cs="Times New Roman"/>
        </w:rPr>
        <w:t xml:space="preserve">testing mean weekly bait degradation rate </w:t>
      </w:r>
      <w:r w:rsidRPr="002433AE">
        <w:rPr>
          <w:rFonts w:ascii="Times New Roman" w:hAnsi="Times New Roman" w:cs="Times New Roman"/>
        </w:rPr>
        <w:t xml:space="preserve">was 0.57, </w:t>
      </w:r>
      <w:r w:rsidR="00204BD3">
        <w:rPr>
          <w:rFonts w:ascii="Times New Roman" w:hAnsi="Times New Roman" w:cs="Times New Roman"/>
        </w:rPr>
        <w:t xml:space="preserve">and 0.67 for extent of bait degraded by week 15, </w:t>
      </w:r>
      <w:r w:rsidRPr="002433AE">
        <w:rPr>
          <w:rFonts w:ascii="Times New Roman" w:hAnsi="Times New Roman" w:cs="Times New Roman"/>
        </w:rPr>
        <w:t xml:space="preserve">suggesting these variables explained 57% </w:t>
      </w:r>
      <w:r w:rsidR="00204BD3">
        <w:rPr>
          <w:rFonts w:ascii="Times New Roman" w:hAnsi="Times New Roman" w:cs="Times New Roman"/>
        </w:rPr>
        <w:t xml:space="preserve">and 67% </w:t>
      </w:r>
      <w:r w:rsidRPr="002433AE">
        <w:rPr>
          <w:rFonts w:ascii="Times New Roman" w:hAnsi="Times New Roman" w:cs="Times New Roman"/>
        </w:rPr>
        <w:t xml:space="preserve">of the variation </w:t>
      </w:r>
      <w:r w:rsidR="00204BD3">
        <w:rPr>
          <w:rFonts w:ascii="Times New Roman" w:hAnsi="Times New Roman" w:cs="Times New Roman"/>
        </w:rPr>
        <w:t>observed respectively</w:t>
      </w:r>
      <w:r w:rsidRPr="002433AE">
        <w:rPr>
          <w:rFonts w:ascii="Times New Roman" w:hAnsi="Times New Roman" w:cs="Times New Roman"/>
        </w:rPr>
        <w:t xml:space="preserve">. </w:t>
      </w:r>
      <w:r w:rsidR="001223AC" w:rsidRPr="005D3557">
        <w:rPr>
          <w:rFonts w:ascii="Times New Roman" w:hAnsi="Times New Roman" w:cs="Times New Roman"/>
        </w:rPr>
        <w:t xml:space="preserve">Of the three </w:t>
      </w:r>
      <w:r w:rsidR="00D0217D">
        <w:rPr>
          <w:rFonts w:ascii="Times New Roman" w:hAnsi="Times New Roman" w:cs="Times New Roman"/>
        </w:rPr>
        <w:t>substrate</w:t>
      </w:r>
      <w:r w:rsidR="001223AC" w:rsidRPr="005D3557">
        <w:rPr>
          <w:rFonts w:ascii="Times New Roman" w:hAnsi="Times New Roman" w:cs="Times New Roman"/>
        </w:rPr>
        <w:t xml:space="preserve"> types, baits broke down </w:t>
      </w:r>
      <w:r w:rsidR="001223AC">
        <w:rPr>
          <w:rFonts w:ascii="Times New Roman" w:hAnsi="Times New Roman" w:cs="Times New Roman"/>
        </w:rPr>
        <w:t xml:space="preserve">significantly </w:t>
      </w:r>
      <w:r w:rsidR="001223AC" w:rsidRPr="005D3557">
        <w:rPr>
          <w:rFonts w:ascii="Times New Roman" w:hAnsi="Times New Roman" w:cs="Times New Roman"/>
        </w:rPr>
        <w:t>faster on bare soil and in vegetation than they did on bare rock. It is thought that bait persisted longer on bare rock because it was able to dry out between periods of rainfall or dense fog.</w:t>
      </w:r>
      <w:r w:rsidR="001223AC" w:rsidRPr="006F38D8">
        <w:rPr>
          <w:rFonts w:ascii="Times New Roman" w:hAnsi="Times New Roman" w:cs="Times New Roman"/>
        </w:rPr>
        <w:t xml:space="preserve"> </w:t>
      </w:r>
      <w:r w:rsidR="001223AC">
        <w:rPr>
          <w:rFonts w:ascii="Times New Roman" w:hAnsi="Times New Roman" w:cs="Times New Roman"/>
        </w:rPr>
        <w:t>In contrast, bait degradation varied little between sites (Table 3).</w:t>
      </w:r>
    </w:p>
    <w:p w:rsidR="00C8268A" w:rsidRPr="00BD2748" w:rsidRDefault="00C8268A" w:rsidP="00D0217D">
      <w:pPr>
        <w:spacing w:after="240"/>
        <w:rPr>
          <w:rFonts w:ascii="Times New Roman" w:hAnsi="Times New Roman" w:cs="Times New Roman"/>
        </w:rPr>
      </w:pPr>
      <w:r>
        <w:rPr>
          <w:rFonts w:ascii="Times New Roman" w:hAnsi="Times New Roman" w:cs="Times New Roman"/>
        </w:rPr>
        <w:t xml:space="preserve">Table 3: Fixed effects tests of year, bait and substrate on mean weekly bait degradation rate, and extent of bait degraded by week 15. Stars indicate statistical significance. </w:t>
      </w:r>
    </w:p>
    <w:tbl>
      <w:tblPr>
        <w:tblStyle w:val="LightShading"/>
        <w:tblW w:w="5000" w:type="pct"/>
        <w:shd w:val="clear" w:color="auto" w:fill="FFFFFF" w:themeFill="background1"/>
        <w:tblLook w:val="04A0" w:firstRow="1" w:lastRow="0" w:firstColumn="1" w:lastColumn="0" w:noHBand="0" w:noVBand="1"/>
      </w:tblPr>
      <w:tblGrid>
        <w:gridCol w:w="1934"/>
        <w:gridCol w:w="3869"/>
        <w:gridCol w:w="3773"/>
      </w:tblGrid>
      <w:tr w:rsidR="00C8268A" w:rsidRPr="00D072B1" w:rsidTr="00361F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Parameter</w:t>
            </w:r>
          </w:p>
        </w:tc>
        <w:tc>
          <w:tcPr>
            <w:tcW w:w="202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Mean weekly bait degradation rate</w:t>
            </w:r>
          </w:p>
        </w:tc>
        <w:tc>
          <w:tcPr>
            <w:tcW w:w="197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Extent of degradation by week 15</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F1,36.4=0.38,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=0.537</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F1,38.0=0.26,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=0.613</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F1,32.5=0.46,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=0.504</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F1,32.4=2.09,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=0.157</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F2,32.5=8.98,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F2,32.5=11.38,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 x 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F2,32.5=3.84,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=0.032*</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F2,32.4=6.64,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=0.004*</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 x bait</w:t>
            </w:r>
          </w:p>
        </w:tc>
        <w:tc>
          <w:tcPr>
            <w:tcW w:w="202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F2,32.5=16.74,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F2,32.4=8.11,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=0.008*</w:t>
            </w:r>
          </w:p>
        </w:tc>
      </w:tr>
    </w:tbl>
    <w:p w:rsidR="00C8268A" w:rsidRDefault="00C8268A" w:rsidP="00D0217D">
      <w:pPr>
        <w:spacing w:after="240"/>
        <w:ind w:left="360"/>
        <w:rPr>
          <w:rFonts w:ascii="Times New Roman" w:hAnsi="Times New Roman" w:cs="Times New Roman"/>
        </w:rPr>
      </w:pPr>
    </w:p>
    <w:p w:rsidR="00AF4C76" w:rsidRDefault="00C8268A" w:rsidP="00D0217D">
      <w:pPr>
        <w:spacing w:after="240"/>
        <w:rPr>
          <w:rFonts w:ascii="Times New Roman" w:hAnsi="Times New Roman" w:cs="Times New Roman"/>
          <w:color w:val="000000"/>
        </w:rPr>
      </w:pPr>
      <w:r>
        <w:rPr>
          <w:rFonts w:ascii="Times New Roman" w:hAnsi="Times New Roman" w:cs="Times New Roman"/>
          <w:color w:val="000000"/>
        </w:rPr>
        <w:t xml:space="preserve">Linear regression found a loose but meaningful correlation between total weekly rainfall and the weekly extent of bait degradation for both </w:t>
      </w:r>
      <w:r w:rsidRPr="00FE6A58">
        <w:rPr>
          <w:rFonts w:ascii="Times New Roman" w:hAnsi="Times New Roman" w:cs="Times New Roman"/>
        </w:rPr>
        <w:t>Brodifacoum-25D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0.4, </w:t>
      </w:r>
      <w:r w:rsidRPr="001F7DAC">
        <w:rPr>
          <w:rFonts w:ascii="Times New Roman" w:hAnsi="Times New Roman" w:cs="Times New Roman"/>
          <w:i/>
        </w:rPr>
        <w:t>F</w:t>
      </w:r>
      <w:r>
        <w:rPr>
          <w:rFonts w:ascii="Times New Roman" w:hAnsi="Times New Roman" w:cs="Times New Roman"/>
        </w:rPr>
        <w:t xml:space="preserve"> = 17.37, </w:t>
      </w:r>
      <w:r w:rsidRPr="001F7DAC">
        <w:rPr>
          <w:rFonts w:ascii="Times New Roman" w:hAnsi="Times New Roman" w:cs="Times New Roman"/>
          <w:i/>
        </w:rPr>
        <w:t>df</w:t>
      </w:r>
      <w:r>
        <w:rPr>
          <w:rFonts w:ascii="Times New Roman" w:hAnsi="Times New Roman" w:cs="Times New Roman"/>
        </w:rPr>
        <w:t xml:space="preserve"> = 26)</w:t>
      </w:r>
      <w:r w:rsidRPr="00B55DDA">
        <w:rPr>
          <w:rFonts w:ascii="Times New Roman" w:hAnsi="Times New Roman" w:cs="Times New Roman"/>
        </w:rPr>
        <w:t xml:space="preserve"> </w:t>
      </w:r>
      <w:r>
        <w:rPr>
          <w:rFonts w:ascii="Times New Roman" w:hAnsi="Times New Roman" w:cs="Times New Roman"/>
        </w:rPr>
        <w:t xml:space="preserve">and </w:t>
      </w:r>
      <w:r w:rsidRPr="00F43C2A">
        <w:rPr>
          <w:rFonts w:ascii="Times New Roman" w:hAnsi="Times New Roman" w:cs="Times New Roman"/>
        </w:rPr>
        <w:t>Diphacinone-50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0.23, </w:t>
      </w:r>
      <w:r w:rsidRPr="001F7DAC">
        <w:rPr>
          <w:rFonts w:ascii="Times New Roman" w:hAnsi="Times New Roman" w:cs="Times New Roman"/>
          <w:i/>
        </w:rPr>
        <w:t>F</w:t>
      </w:r>
      <w:r>
        <w:rPr>
          <w:rFonts w:ascii="Times New Roman" w:hAnsi="Times New Roman" w:cs="Times New Roman"/>
        </w:rPr>
        <w:t xml:space="preserve"> = 7.68, </w:t>
      </w:r>
      <w:r w:rsidRPr="001F7DAC">
        <w:rPr>
          <w:rFonts w:ascii="Times New Roman" w:hAnsi="Times New Roman" w:cs="Times New Roman"/>
          <w:i/>
        </w:rPr>
        <w:t>df</w:t>
      </w:r>
      <w:r>
        <w:rPr>
          <w:rFonts w:ascii="Times New Roman" w:hAnsi="Times New Roman" w:cs="Times New Roman"/>
        </w:rPr>
        <w:t xml:space="preserve"> = 26). </w:t>
      </w:r>
      <w:r w:rsidR="00B33E08">
        <w:rPr>
          <w:rFonts w:ascii="Times New Roman" w:hAnsi="Times New Roman" w:cs="Times New Roman"/>
        </w:rPr>
        <w:t xml:space="preserve">Because </w:t>
      </w:r>
      <w:r w:rsidR="00B33E08" w:rsidRPr="00497AA3">
        <w:rPr>
          <w:rFonts w:ascii="Times New Roman" w:hAnsi="Times New Roman" w:cs="Times New Roman"/>
        </w:rPr>
        <w:t xml:space="preserve">repeated samples </w:t>
      </w:r>
      <w:r w:rsidR="00B33E08">
        <w:rPr>
          <w:rFonts w:ascii="Times New Roman" w:hAnsi="Times New Roman" w:cs="Times New Roman"/>
        </w:rPr>
        <w:t>we</w:t>
      </w:r>
      <w:r w:rsidR="00B33E08" w:rsidRPr="00497AA3">
        <w:rPr>
          <w:rFonts w:ascii="Times New Roman" w:hAnsi="Times New Roman" w:cs="Times New Roman"/>
        </w:rPr>
        <w:t>re taken</w:t>
      </w:r>
      <w:r w:rsidR="00AF4C76">
        <w:rPr>
          <w:rFonts w:ascii="Times New Roman" w:hAnsi="Times New Roman" w:cs="Times New Roman"/>
        </w:rPr>
        <w:t>,</w:t>
      </w:r>
      <w:r w:rsidR="00B33E08">
        <w:rPr>
          <w:rFonts w:ascii="Times New Roman" w:hAnsi="Times New Roman" w:cs="Times New Roman"/>
        </w:rPr>
        <w:t xml:space="preserve"> data on bait degradation rates </w:t>
      </w:r>
      <w:r w:rsidR="00AF4C76">
        <w:rPr>
          <w:rFonts w:ascii="Times New Roman" w:hAnsi="Times New Roman" w:cs="Times New Roman"/>
        </w:rPr>
        <w:t>we</w:t>
      </w:r>
      <w:r w:rsidR="00B33E08">
        <w:rPr>
          <w:rFonts w:ascii="Times New Roman" w:hAnsi="Times New Roman" w:cs="Times New Roman"/>
        </w:rPr>
        <w:t xml:space="preserve">re </w:t>
      </w:r>
      <w:r w:rsidR="00B33E08" w:rsidRPr="00497AA3">
        <w:rPr>
          <w:rFonts w:ascii="Times New Roman" w:hAnsi="Times New Roman" w:cs="Times New Roman"/>
        </w:rPr>
        <w:t>correlated over time</w:t>
      </w:r>
      <w:r w:rsidR="00B33E08">
        <w:rPr>
          <w:rFonts w:ascii="Times New Roman" w:hAnsi="Times New Roman" w:cs="Times New Roman"/>
        </w:rPr>
        <w:t xml:space="preserve"> violat</w:t>
      </w:r>
      <w:r w:rsidR="00AF4C76">
        <w:rPr>
          <w:rFonts w:ascii="Times New Roman" w:hAnsi="Times New Roman" w:cs="Times New Roman"/>
        </w:rPr>
        <w:t>ing</w:t>
      </w:r>
      <w:r w:rsidR="00B33E08">
        <w:rPr>
          <w:rFonts w:ascii="Times New Roman" w:hAnsi="Times New Roman" w:cs="Times New Roman"/>
        </w:rPr>
        <w:t xml:space="preserve"> the</w:t>
      </w:r>
      <w:r w:rsidR="00B33E08" w:rsidRPr="00497AA3">
        <w:rPr>
          <w:rFonts w:ascii="Times New Roman" w:hAnsi="Times New Roman" w:cs="Times New Roman"/>
        </w:rPr>
        <w:t xml:space="preserve"> </w:t>
      </w:r>
      <w:r w:rsidR="00AF4C76">
        <w:rPr>
          <w:rFonts w:ascii="Times New Roman" w:hAnsi="Times New Roman" w:cs="Times New Roman"/>
        </w:rPr>
        <w:t xml:space="preserve">assumption of </w:t>
      </w:r>
      <w:r w:rsidR="00B33E08" w:rsidRPr="00497AA3">
        <w:rPr>
          <w:rFonts w:ascii="Times New Roman" w:hAnsi="Times New Roman" w:cs="Times New Roman"/>
        </w:rPr>
        <w:t>independen</w:t>
      </w:r>
      <w:r w:rsidR="00AF4C76">
        <w:rPr>
          <w:rFonts w:ascii="Times New Roman" w:hAnsi="Times New Roman" w:cs="Times New Roman"/>
        </w:rPr>
        <w:t>t</w:t>
      </w:r>
      <w:r w:rsidR="00B33E08" w:rsidRPr="00497AA3">
        <w:rPr>
          <w:rFonts w:ascii="Times New Roman" w:hAnsi="Times New Roman" w:cs="Times New Roman"/>
        </w:rPr>
        <w:t xml:space="preserve"> data point</w:t>
      </w:r>
      <w:r w:rsidR="00AF4C76">
        <w:rPr>
          <w:rFonts w:ascii="Times New Roman" w:hAnsi="Times New Roman" w:cs="Times New Roman"/>
        </w:rPr>
        <w:t>s</w:t>
      </w:r>
      <w:r w:rsidR="00B33E08">
        <w:rPr>
          <w:rFonts w:ascii="Times New Roman" w:hAnsi="Times New Roman" w:cs="Times New Roman"/>
        </w:rPr>
        <w:t xml:space="preserve"> </w:t>
      </w:r>
      <w:r w:rsidR="00AF4C76">
        <w:rPr>
          <w:rFonts w:ascii="Times New Roman" w:hAnsi="Times New Roman" w:cs="Times New Roman"/>
        </w:rPr>
        <w:t xml:space="preserve">required </w:t>
      </w:r>
      <w:r w:rsidR="00497AA3" w:rsidRPr="00497AA3">
        <w:rPr>
          <w:rFonts w:ascii="Times New Roman" w:hAnsi="Times New Roman" w:cs="Times New Roman"/>
        </w:rPr>
        <w:t xml:space="preserve">for regression. </w:t>
      </w:r>
      <w:r w:rsidR="00B33E08">
        <w:rPr>
          <w:rFonts w:ascii="Times New Roman" w:hAnsi="Times New Roman" w:cs="Times New Roman"/>
        </w:rPr>
        <w:t xml:space="preserve">However, </w:t>
      </w:r>
      <w:r w:rsidR="00AF4C76">
        <w:rPr>
          <w:rFonts w:ascii="Times New Roman" w:hAnsi="Times New Roman" w:cs="Times New Roman"/>
        </w:rPr>
        <w:t xml:space="preserve">based on our observations </w:t>
      </w:r>
      <w:r>
        <w:rPr>
          <w:rFonts w:ascii="Times New Roman" w:hAnsi="Times New Roman" w:cs="Times New Roman"/>
        </w:rPr>
        <w:t xml:space="preserve">and similar conclusions about the influence of rainfall on bait degradation by other </w:t>
      </w:r>
      <w:r w:rsidR="002F37F3">
        <w:rPr>
          <w:rFonts w:ascii="Times New Roman" w:hAnsi="Times New Roman" w:cs="Times New Roman"/>
        </w:rPr>
        <w:t xml:space="preserve">authors </w:t>
      </w:r>
      <w:r w:rsidRPr="005D3557">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color w:val="000000"/>
        </w:rPr>
        <w:instrText xml:space="preserve"> ADDIN EN.CITE </w:instrText>
      </w:r>
      <w:r w:rsidR="005D23B4">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color w:val="000000"/>
        </w:rPr>
        <w:instrText xml:space="preserve"> ADDIN EN.CITE.DATA </w:instrText>
      </w:r>
      <w:r w:rsidR="005D23B4">
        <w:rPr>
          <w:rFonts w:ascii="Times New Roman" w:hAnsi="Times New Roman" w:cs="Times New Roman"/>
          <w:color w:val="000000"/>
        </w:rPr>
      </w:r>
      <w:r w:rsidR="005D23B4">
        <w:rPr>
          <w:rFonts w:ascii="Times New Roman" w:hAnsi="Times New Roman" w:cs="Times New Roman"/>
          <w:color w:val="000000"/>
        </w:rPr>
        <w:fldChar w:fldCharType="end"/>
      </w:r>
      <w:r w:rsidRPr="005D3557">
        <w:rPr>
          <w:rFonts w:ascii="Times New Roman" w:hAnsi="Times New Roman" w:cs="Times New Roman"/>
          <w:color w:val="000000"/>
        </w:rPr>
      </w:r>
      <w:r w:rsidRPr="005D3557">
        <w:rPr>
          <w:rFonts w:ascii="Times New Roman" w:hAnsi="Times New Roman" w:cs="Times New Roman"/>
          <w:color w:val="000000"/>
        </w:rPr>
        <w:fldChar w:fldCharType="separate"/>
      </w:r>
      <w:r>
        <w:rPr>
          <w:rFonts w:ascii="Times New Roman" w:hAnsi="Times New Roman" w:cs="Times New Roman"/>
          <w:noProof/>
          <w:color w:val="000000"/>
        </w:rPr>
        <w:t xml:space="preserve">(e.g. </w:t>
      </w:r>
      <w:hyperlink w:anchor="_ENREF_7" w:tooltip="Merton, 1987 #1175" w:history="1">
        <w:r w:rsidR="005D23B4">
          <w:rPr>
            <w:rFonts w:ascii="Times New Roman" w:hAnsi="Times New Roman" w:cs="Times New Roman"/>
            <w:noProof/>
            <w:color w:val="000000"/>
          </w:rPr>
          <w:t>Merton 1987</w:t>
        </w:r>
      </w:hyperlink>
      <w:r>
        <w:rPr>
          <w:rFonts w:ascii="Times New Roman" w:hAnsi="Times New Roman" w:cs="Times New Roman"/>
          <w:noProof/>
          <w:color w:val="000000"/>
        </w:rPr>
        <w:t xml:space="preserve">, </w:t>
      </w:r>
      <w:hyperlink w:anchor="_ENREF_4" w:tooltip="Howald, 2001 #6600" w:history="1">
        <w:r w:rsidR="005D23B4">
          <w:rPr>
            <w:rFonts w:ascii="Times New Roman" w:hAnsi="Times New Roman" w:cs="Times New Roman"/>
            <w:noProof/>
            <w:color w:val="000000"/>
          </w:rPr>
          <w:t>Howald et al. 2001</w:t>
        </w:r>
      </w:hyperlink>
      <w:r>
        <w:rPr>
          <w:rFonts w:ascii="Times New Roman" w:hAnsi="Times New Roman" w:cs="Times New Roman"/>
          <w:noProof/>
          <w:color w:val="000000"/>
        </w:rPr>
        <w:t>)</w:t>
      </w:r>
      <w:r w:rsidRPr="005D3557">
        <w:rPr>
          <w:rFonts w:ascii="Times New Roman" w:hAnsi="Times New Roman" w:cs="Times New Roman"/>
          <w:color w:val="000000"/>
        </w:rPr>
        <w:fldChar w:fldCharType="end"/>
      </w:r>
      <w:r>
        <w:rPr>
          <w:rFonts w:ascii="Times New Roman" w:hAnsi="Times New Roman" w:cs="Times New Roman"/>
          <w:color w:val="000000"/>
        </w:rPr>
        <w:t xml:space="preserve"> we consider it reasonable to make an </w:t>
      </w:r>
      <w:r w:rsidRPr="005D3557">
        <w:rPr>
          <w:rFonts w:ascii="Times New Roman" w:hAnsi="Times New Roman" w:cs="Times New Roman"/>
          <w:color w:val="000000"/>
        </w:rPr>
        <w:t xml:space="preserve">estimate </w:t>
      </w:r>
      <w:r>
        <w:rPr>
          <w:rFonts w:ascii="Times New Roman" w:hAnsi="Times New Roman" w:cs="Times New Roman"/>
          <w:color w:val="000000"/>
        </w:rPr>
        <w:t xml:space="preserve">of </w:t>
      </w:r>
      <w:r w:rsidRPr="005D3557">
        <w:rPr>
          <w:rFonts w:ascii="Times New Roman" w:hAnsi="Times New Roman" w:cs="Times New Roman"/>
          <w:color w:val="000000"/>
        </w:rPr>
        <w:t xml:space="preserve">the length of time </w:t>
      </w:r>
      <w:r>
        <w:rPr>
          <w:rFonts w:ascii="Times New Roman" w:hAnsi="Times New Roman" w:cs="Times New Roman"/>
          <w:color w:val="000000"/>
        </w:rPr>
        <w:t xml:space="preserve">rodent </w:t>
      </w:r>
      <w:r w:rsidRPr="005D3557">
        <w:rPr>
          <w:rFonts w:ascii="Times New Roman" w:hAnsi="Times New Roman" w:cs="Times New Roman"/>
          <w:color w:val="000000"/>
        </w:rPr>
        <w:t xml:space="preserve">bait </w:t>
      </w:r>
      <w:r>
        <w:rPr>
          <w:rFonts w:ascii="Times New Roman" w:hAnsi="Times New Roman" w:cs="Times New Roman"/>
          <w:color w:val="000000"/>
        </w:rPr>
        <w:t xml:space="preserve">might </w:t>
      </w:r>
      <w:r w:rsidRPr="005D3557">
        <w:rPr>
          <w:rFonts w:ascii="Times New Roman" w:hAnsi="Times New Roman" w:cs="Times New Roman"/>
          <w:color w:val="000000"/>
        </w:rPr>
        <w:t xml:space="preserve">persist </w:t>
      </w:r>
      <w:r>
        <w:rPr>
          <w:rFonts w:ascii="Times New Roman" w:hAnsi="Times New Roman" w:cs="Times New Roman"/>
          <w:color w:val="000000"/>
        </w:rPr>
        <w:t>on the South</w:t>
      </w:r>
      <w:r w:rsidRPr="005D3557">
        <w:rPr>
          <w:rFonts w:ascii="Times New Roman" w:hAnsi="Times New Roman" w:cs="Times New Roman"/>
          <w:color w:val="000000"/>
        </w:rPr>
        <w:t xml:space="preserve"> Farallones </w:t>
      </w:r>
      <w:r>
        <w:rPr>
          <w:rFonts w:ascii="Times New Roman" w:hAnsi="Times New Roman" w:cs="Times New Roman"/>
          <w:color w:val="000000"/>
        </w:rPr>
        <w:t xml:space="preserve">Islands </w:t>
      </w:r>
      <w:r w:rsidR="00154150">
        <w:rPr>
          <w:rFonts w:ascii="Times New Roman" w:hAnsi="Times New Roman" w:cs="Times New Roman"/>
          <w:color w:val="000000"/>
        </w:rPr>
        <w:t>based on the degradation rates we observed</w:t>
      </w:r>
      <w:r>
        <w:rPr>
          <w:rFonts w:ascii="Times New Roman" w:hAnsi="Times New Roman" w:cs="Times New Roman"/>
          <w:color w:val="000000"/>
        </w:rPr>
        <w:t xml:space="preserve">. </w:t>
      </w:r>
    </w:p>
    <w:p w:rsidR="00AC4736" w:rsidRPr="005D3557" w:rsidRDefault="00AF4C76" w:rsidP="00D0217D">
      <w:pPr>
        <w:spacing w:after="240"/>
        <w:rPr>
          <w:rFonts w:ascii="Times New Roman" w:hAnsi="Times New Roman" w:cs="Times New Roman"/>
        </w:rPr>
      </w:pPr>
      <w:r>
        <w:rPr>
          <w:rFonts w:ascii="Times New Roman" w:hAnsi="Times New Roman" w:cs="Times New Roman"/>
          <w:color w:val="000000"/>
        </w:rPr>
        <w:t>I</w:t>
      </w:r>
      <w:r w:rsidR="002F37F3">
        <w:rPr>
          <w:rFonts w:ascii="Times New Roman" w:hAnsi="Times New Roman" w:cs="Times New Roman"/>
          <w:color w:val="000000"/>
        </w:rPr>
        <w:t xml:space="preserve">t </w:t>
      </w:r>
      <w:r w:rsidR="00154150">
        <w:rPr>
          <w:rFonts w:ascii="Times New Roman" w:hAnsi="Times New Roman" w:cs="Times New Roman"/>
          <w:color w:val="000000"/>
        </w:rPr>
        <w:t xml:space="preserve">must </w:t>
      </w:r>
      <w:r>
        <w:rPr>
          <w:rFonts w:ascii="Times New Roman" w:hAnsi="Times New Roman" w:cs="Times New Roman"/>
          <w:color w:val="000000"/>
        </w:rPr>
        <w:t xml:space="preserve">also </w:t>
      </w:r>
      <w:r w:rsidR="00AC4736">
        <w:rPr>
          <w:rFonts w:ascii="Times New Roman" w:hAnsi="Times New Roman" w:cs="Times New Roman"/>
          <w:color w:val="000000"/>
        </w:rPr>
        <w:t>be</w:t>
      </w:r>
      <w:r w:rsidR="002F37F3">
        <w:rPr>
          <w:rFonts w:ascii="Times New Roman" w:hAnsi="Times New Roman" w:cs="Times New Roman"/>
          <w:color w:val="000000"/>
        </w:rPr>
        <w:t xml:space="preserve"> noted that </w:t>
      </w:r>
      <w:r w:rsidR="00AC4736">
        <w:rPr>
          <w:rFonts w:ascii="Times New Roman" w:hAnsi="Times New Roman" w:cs="Times New Roman"/>
          <w:color w:val="000000"/>
        </w:rPr>
        <w:t>t</w:t>
      </w:r>
      <w:r w:rsidR="002F37F3">
        <w:rPr>
          <w:rFonts w:ascii="Times New Roman" w:hAnsi="Times New Roman" w:cs="Times New Roman"/>
        </w:rPr>
        <w:t xml:space="preserve">he sinusoidal pattern of bait degradation </w:t>
      </w:r>
      <w:r w:rsidR="00AC4736">
        <w:rPr>
          <w:rFonts w:ascii="Times New Roman" w:hAnsi="Times New Roman" w:cs="Times New Roman"/>
        </w:rPr>
        <w:t xml:space="preserve">we observed </w:t>
      </w:r>
      <w:r w:rsidR="002F37F3">
        <w:rPr>
          <w:rFonts w:ascii="Times New Roman" w:hAnsi="Times New Roman" w:cs="Times New Roman"/>
        </w:rPr>
        <w:t xml:space="preserve">for both bait types </w:t>
      </w:r>
      <w:r w:rsidR="00AC4736">
        <w:rPr>
          <w:rFonts w:ascii="Times New Roman" w:hAnsi="Times New Roman" w:cs="Times New Roman"/>
        </w:rPr>
        <w:t xml:space="preserve">(Fig. </w:t>
      </w:r>
      <w:r w:rsidR="00322161">
        <w:rPr>
          <w:rFonts w:ascii="Times New Roman" w:hAnsi="Times New Roman" w:cs="Times New Roman"/>
        </w:rPr>
        <w:t>4</w:t>
      </w:r>
      <w:r w:rsidR="00AC4736">
        <w:rPr>
          <w:rFonts w:ascii="Times New Roman" w:hAnsi="Times New Roman" w:cs="Times New Roman"/>
        </w:rPr>
        <w:t xml:space="preserve">) </w:t>
      </w:r>
      <w:r w:rsidR="002F37F3">
        <w:rPr>
          <w:rFonts w:ascii="Times New Roman" w:hAnsi="Times New Roman" w:cs="Times New Roman"/>
        </w:rPr>
        <w:t>suggest</w:t>
      </w:r>
      <w:r w:rsidR="00AC4736">
        <w:rPr>
          <w:rFonts w:ascii="Times New Roman" w:hAnsi="Times New Roman" w:cs="Times New Roman"/>
        </w:rPr>
        <w:t>s</w:t>
      </w:r>
      <w:r w:rsidR="002F37F3">
        <w:rPr>
          <w:rFonts w:ascii="Times New Roman" w:hAnsi="Times New Roman" w:cs="Times New Roman"/>
        </w:rPr>
        <w:t xml:space="preserve"> that </w:t>
      </w:r>
      <w:r w:rsidR="00AC4736">
        <w:rPr>
          <w:rFonts w:ascii="Times New Roman" w:hAnsi="Times New Roman" w:cs="Times New Roman"/>
        </w:rPr>
        <w:t xml:space="preserve">factors </w:t>
      </w:r>
      <w:r w:rsidR="00154150">
        <w:rPr>
          <w:rFonts w:ascii="Times New Roman" w:hAnsi="Times New Roman" w:cs="Times New Roman"/>
        </w:rPr>
        <w:t xml:space="preserve">other than rainfall </w:t>
      </w:r>
      <w:r w:rsidR="00AC4736">
        <w:rPr>
          <w:rFonts w:ascii="Times New Roman" w:hAnsi="Times New Roman" w:cs="Times New Roman"/>
        </w:rPr>
        <w:t xml:space="preserve">are also </w:t>
      </w:r>
      <w:r w:rsidR="00154150">
        <w:rPr>
          <w:rFonts w:ascii="Times New Roman" w:hAnsi="Times New Roman" w:cs="Times New Roman"/>
        </w:rPr>
        <w:t xml:space="preserve">important in influencing the rate </w:t>
      </w:r>
      <w:r w:rsidR="00660A15">
        <w:rPr>
          <w:rFonts w:ascii="Times New Roman" w:hAnsi="Times New Roman" w:cs="Times New Roman"/>
        </w:rPr>
        <w:t xml:space="preserve">at which </w:t>
      </w:r>
      <w:r w:rsidR="00154150">
        <w:rPr>
          <w:rFonts w:ascii="Times New Roman" w:hAnsi="Times New Roman" w:cs="Times New Roman"/>
        </w:rPr>
        <w:t>bait degrad</w:t>
      </w:r>
      <w:r w:rsidR="00660A15">
        <w:rPr>
          <w:rFonts w:ascii="Times New Roman" w:hAnsi="Times New Roman" w:cs="Times New Roman"/>
        </w:rPr>
        <w:t>es</w:t>
      </w:r>
      <w:r w:rsidR="00AC4736">
        <w:rPr>
          <w:rFonts w:ascii="Times New Roman" w:hAnsi="Times New Roman" w:cs="Times New Roman"/>
        </w:rPr>
        <w:t xml:space="preserve">. </w:t>
      </w:r>
      <w:r w:rsidR="00D03BD9">
        <w:rPr>
          <w:rFonts w:ascii="Times New Roman" w:hAnsi="Times New Roman" w:cs="Times New Roman"/>
        </w:rPr>
        <w:t>B</w:t>
      </w:r>
      <w:r w:rsidR="00AC4736">
        <w:rPr>
          <w:rFonts w:ascii="Times New Roman" w:hAnsi="Times New Roman" w:cs="Times New Roman"/>
        </w:rPr>
        <w:t xml:space="preserve">ait </w:t>
      </w:r>
      <w:r w:rsidR="002F37F3">
        <w:rPr>
          <w:rFonts w:ascii="Times New Roman" w:hAnsi="Times New Roman" w:cs="Times New Roman"/>
        </w:rPr>
        <w:t>formulat</w:t>
      </w:r>
      <w:r w:rsidR="00AC4736">
        <w:rPr>
          <w:rFonts w:ascii="Times New Roman" w:hAnsi="Times New Roman" w:cs="Times New Roman"/>
        </w:rPr>
        <w:t>ion</w:t>
      </w:r>
      <w:r w:rsidR="002F37F3">
        <w:rPr>
          <w:rFonts w:ascii="Times New Roman" w:hAnsi="Times New Roman" w:cs="Times New Roman"/>
        </w:rPr>
        <w:t xml:space="preserve"> may </w:t>
      </w:r>
      <w:r w:rsidR="00D03BD9">
        <w:rPr>
          <w:rFonts w:ascii="Times New Roman" w:hAnsi="Times New Roman" w:cs="Times New Roman"/>
        </w:rPr>
        <w:t xml:space="preserve">possibly </w:t>
      </w:r>
      <w:r w:rsidR="00AC4736">
        <w:rPr>
          <w:rFonts w:ascii="Times New Roman" w:hAnsi="Times New Roman" w:cs="Times New Roman"/>
        </w:rPr>
        <w:t xml:space="preserve">explain why </w:t>
      </w:r>
      <w:r w:rsidR="00660A15">
        <w:rPr>
          <w:rFonts w:ascii="Times New Roman" w:hAnsi="Times New Roman" w:cs="Times New Roman"/>
        </w:rPr>
        <w:t xml:space="preserve">the rate of </w:t>
      </w:r>
      <w:r w:rsidR="00D03BD9">
        <w:rPr>
          <w:rFonts w:ascii="Times New Roman" w:hAnsi="Times New Roman" w:cs="Times New Roman"/>
        </w:rPr>
        <w:t>degrad</w:t>
      </w:r>
      <w:r w:rsidR="00660A15">
        <w:rPr>
          <w:rFonts w:ascii="Times New Roman" w:hAnsi="Times New Roman" w:cs="Times New Roman"/>
        </w:rPr>
        <w:t>ation</w:t>
      </w:r>
      <w:r w:rsidR="00D03BD9">
        <w:rPr>
          <w:rFonts w:ascii="Times New Roman" w:hAnsi="Times New Roman" w:cs="Times New Roman"/>
        </w:rPr>
        <w:t xml:space="preserve"> initially </w:t>
      </w:r>
      <w:r w:rsidR="00660A15">
        <w:rPr>
          <w:rFonts w:ascii="Times New Roman" w:hAnsi="Times New Roman" w:cs="Times New Roman"/>
        </w:rPr>
        <w:t xml:space="preserve">proceeds </w:t>
      </w:r>
      <w:r w:rsidR="00AC4736">
        <w:rPr>
          <w:rFonts w:ascii="Times New Roman" w:hAnsi="Times New Roman" w:cs="Times New Roman"/>
        </w:rPr>
        <w:t xml:space="preserve">rapidly </w:t>
      </w:r>
      <w:r w:rsidR="00D03BD9">
        <w:rPr>
          <w:rFonts w:ascii="Times New Roman" w:hAnsi="Times New Roman" w:cs="Times New Roman"/>
        </w:rPr>
        <w:t xml:space="preserve">but then </w:t>
      </w:r>
      <w:r w:rsidR="00660A15">
        <w:rPr>
          <w:rFonts w:ascii="Times New Roman" w:hAnsi="Times New Roman" w:cs="Times New Roman"/>
        </w:rPr>
        <w:t xml:space="preserve">slows down </w:t>
      </w:r>
      <w:r w:rsidR="00154150">
        <w:rPr>
          <w:rFonts w:ascii="Times New Roman" w:hAnsi="Times New Roman" w:cs="Times New Roman"/>
        </w:rPr>
        <w:t>and t</w:t>
      </w:r>
      <w:r w:rsidR="00AC4736">
        <w:rPr>
          <w:rFonts w:ascii="Times New Roman" w:hAnsi="Times New Roman" w:cs="Times New Roman"/>
        </w:rPr>
        <w:t xml:space="preserve">he presence </w:t>
      </w:r>
      <w:r w:rsidR="00154150">
        <w:rPr>
          <w:rFonts w:ascii="Times New Roman" w:hAnsi="Times New Roman" w:cs="Times New Roman"/>
        </w:rPr>
        <w:t xml:space="preserve">and abundance of </w:t>
      </w:r>
      <w:r w:rsidR="00AC4736">
        <w:rPr>
          <w:rFonts w:ascii="Times New Roman" w:hAnsi="Times New Roman" w:cs="Times New Roman"/>
        </w:rPr>
        <w:t>mold</w:t>
      </w:r>
      <w:r w:rsidR="00154150">
        <w:rPr>
          <w:rFonts w:ascii="Times New Roman" w:hAnsi="Times New Roman" w:cs="Times New Roman"/>
        </w:rPr>
        <w:t xml:space="preserve"> </w:t>
      </w:r>
      <w:r w:rsidR="00322161">
        <w:rPr>
          <w:rFonts w:ascii="Times New Roman" w:hAnsi="Times New Roman" w:cs="Times New Roman"/>
        </w:rPr>
        <w:t xml:space="preserve">may also </w:t>
      </w:r>
      <w:r w:rsidR="00154150">
        <w:rPr>
          <w:rFonts w:ascii="Times New Roman" w:hAnsi="Times New Roman" w:cs="Times New Roman"/>
        </w:rPr>
        <w:t>play a role</w:t>
      </w:r>
      <w:r w:rsidR="00AC4736">
        <w:rPr>
          <w:rFonts w:ascii="Times New Roman" w:hAnsi="Times New Roman" w:cs="Times New Roman"/>
        </w:rPr>
        <w:t>. P</w:t>
      </w:r>
      <w:r w:rsidR="00AC4736" w:rsidRPr="005D3557">
        <w:rPr>
          <w:rFonts w:ascii="Times New Roman" w:hAnsi="Times New Roman" w:cs="Times New Roman"/>
        </w:rPr>
        <w:t xml:space="preserve">ellets </w:t>
      </w:r>
      <w:r w:rsidR="00AC4736">
        <w:rPr>
          <w:rFonts w:ascii="Times New Roman" w:hAnsi="Times New Roman" w:cs="Times New Roman"/>
        </w:rPr>
        <w:t xml:space="preserve">of both bait types </w:t>
      </w:r>
      <w:r w:rsidR="00AC4736" w:rsidRPr="005D3557">
        <w:rPr>
          <w:rFonts w:ascii="Times New Roman" w:hAnsi="Times New Roman" w:cs="Times New Roman"/>
        </w:rPr>
        <w:t xml:space="preserve">remaining at the end of the </w:t>
      </w:r>
      <w:r w:rsidR="00AC4736">
        <w:rPr>
          <w:rFonts w:ascii="Times New Roman" w:hAnsi="Times New Roman" w:cs="Times New Roman"/>
        </w:rPr>
        <w:t xml:space="preserve">first </w:t>
      </w:r>
      <w:r w:rsidR="00AC4736" w:rsidRPr="005D3557">
        <w:rPr>
          <w:rFonts w:ascii="Times New Roman" w:hAnsi="Times New Roman" w:cs="Times New Roman"/>
        </w:rPr>
        <w:t xml:space="preserve">trial </w:t>
      </w:r>
      <w:r w:rsidR="00AC4736">
        <w:rPr>
          <w:rFonts w:ascii="Times New Roman" w:hAnsi="Times New Roman" w:cs="Times New Roman"/>
        </w:rPr>
        <w:t xml:space="preserve">and pellets of </w:t>
      </w:r>
      <w:r w:rsidR="00AC4736" w:rsidRPr="00FE6A58">
        <w:rPr>
          <w:rFonts w:ascii="Times New Roman" w:hAnsi="Times New Roman" w:cs="Times New Roman"/>
        </w:rPr>
        <w:t xml:space="preserve">Brodifacoum-25D Conservation </w:t>
      </w:r>
      <w:r w:rsidR="00AC4736">
        <w:rPr>
          <w:rFonts w:ascii="Times New Roman" w:hAnsi="Times New Roman" w:cs="Times New Roman"/>
        </w:rPr>
        <w:t xml:space="preserve">at the conclusion of the second trial </w:t>
      </w:r>
      <w:r w:rsidR="00AC4736" w:rsidRPr="005D3557">
        <w:rPr>
          <w:rFonts w:ascii="Times New Roman" w:hAnsi="Times New Roman" w:cs="Times New Roman"/>
        </w:rPr>
        <w:t xml:space="preserve">were all heavily molded, black in color and virtually impossible to see against </w:t>
      </w:r>
      <w:r w:rsidR="00AC4736">
        <w:rPr>
          <w:rFonts w:ascii="Times New Roman" w:hAnsi="Times New Roman" w:cs="Times New Roman"/>
        </w:rPr>
        <w:t xml:space="preserve">a dark </w:t>
      </w:r>
      <w:r w:rsidR="00AC4736" w:rsidRPr="005D3557">
        <w:rPr>
          <w:rFonts w:ascii="Times New Roman" w:hAnsi="Times New Roman" w:cs="Times New Roman"/>
        </w:rPr>
        <w:t>background.</w:t>
      </w:r>
    </w:p>
    <w:p w:rsidR="00361FA5" w:rsidRDefault="00204BD3" w:rsidP="00D0217D">
      <w:pPr>
        <w:spacing w:after="240"/>
        <w:rPr>
          <w:rFonts w:ascii="Times New Roman" w:hAnsi="Times New Roman" w:cs="Times New Roman"/>
        </w:rPr>
      </w:pPr>
      <w:r>
        <w:rPr>
          <w:rFonts w:ascii="Times New Roman" w:hAnsi="Times New Roman" w:cs="Times New Roman"/>
        </w:rPr>
        <w:t>F</w:t>
      </w:r>
      <w:r w:rsidR="00FE6A58">
        <w:rPr>
          <w:rFonts w:ascii="Times New Roman" w:hAnsi="Times New Roman" w:cs="Times New Roman"/>
        </w:rPr>
        <w:t xml:space="preserve">actors other than rainfall </w:t>
      </w:r>
      <w:r>
        <w:rPr>
          <w:rFonts w:ascii="Times New Roman" w:hAnsi="Times New Roman" w:cs="Times New Roman"/>
        </w:rPr>
        <w:t xml:space="preserve">may have </w:t>
      </w:r>
      <w:r w:rsidR="00FE6A58">
        <w:rPr>
          <w:rFonts w:ascii="Times New Roman" w:hAnsi="Times New Roman" w:cs="Times New Roman"/>
        </w:rPr>
        <w:t>contribut</w:t>
      </w:r>
      <w:r w:rsidR="006F38D8">
        <w:rPr>
          <w:rFonts w:ascii="Times New Roman" w:hAnsi="Times New Roman" w:cs="Times New Roman"/>
        </w:rPr>
        <w:t>ed</w:t>
      </w:r>
      <w:r w:rsidR="00FE6A58">
        <w:rPr>
          <w:rFonts w:ascii="Times New Roman" w:hAnsi="Times New Roman" w:cs="Times New Roman"/>
        </w:rPr>
        <w:t xml:space="preserve"> to </w:t>
      </w:r>
      <w:r w:rsidR="001223AC">
        <w:rPr>
          <w:rFonts w:ascii="Times New Roman" w:hAnsi="Times New Roman" w:cs="Times New Roman"/>
        </w:rPr>
        <w:t>the</w:t>
      </w:r>
      <w:r>
        <w:rPr>
          <w:rFonts w:ascii="Times New Roman" w:hAnsi="Times New Roman" w:cs="Times New Roman"/>
        </w:rPr>
        <w:t xml:space="preserve"> higher </w:t>
      </w:r>
      <w:r w:rsidR="00FE6A58">
        <w:rPr>
          <w:rFonts w:ascii="Times New Roman" w:hAnsi="Times New Roman" w:cs="Times New Roman"/>
        </w:rPr>
        <w:t xml:space="preserve">bait </w:t>
      </w:r>
      <w:r>
        <w:rPr>
          <w:rFonts w:ascii="Times New Roman" w:hAnsi="Times New Roman" w:cs="Times New Roman"/>
        </w:rPr>
        <w:t xml:space="preserve">degradation rate </w:t>
      </w:r>
      <w:r w:rsidR="001223AC">
        <w:rPr>
          <w:rFonts w:ascii="Times New Roman" w:hAnsi="Times New Roman" w:cs="Times New Roman"/>
        </w:rPr>
        <w:t xml:space="preserve">observed for </w:t>
      </w:r>
      <w:r w:rsidR="001223AC" w:rsidRPr="00F43C2A">
        <w:rPr>
          <w:rFonts w:ascii="Times New Roman" w:hAnsi="Times New Roman" w:cs="Times New Roman"/>
        </w:rPr>
        <w:t>Diphacinone-50 Conservation</w:t>
      </w:r>
      <w:r w:rsidR="001223AC">
        <w:rPr>
          <w:rFonts w:ascii="Times New Roman" w:hAnsi="Times New Roman" w:cs="Times New Roman"/>
        </w:rPr>
        <w:t xml:space="preserve"> </w:t>
      </w:r>
      <w:r w:rsidR="00FE6A58">
        <w:rPr>
          <w:rFonts w:ascii="Times New Roman" w:hAnsi="Times New Roman" w:cs="Times New Roman"/>
        </w:rPr>
        <w:t xml:space="preserve">in </w:t>
      </w:r>
      <w:r w:rsidR="00C80ABC">
        <w:rPr>
          <w:rFonts w:ascii="Times New Roman" w:hAnsi="Times New Roman" w:cs="Times New Roman"/>
        </w:rPr>
        <w:t>the first trial</w:t>
      </w:r>
      <w:r>
        <w:rPr>
          <w:rFonts w:ascii="Times New Roman" w:hAnsi="Times New Roman" w:cs="Times New Roman"/>
        </w:rPr>
        <w:t xml:space="preserve"> includ</w:t>
      </w:r>
      <w:r w:rsidR="001223AC">
        <w:rPr>
          <w:rFonts w:ascii="Times New Roman" w:hAnsi="Times New Roman" w:cs="Times New Roman"/>
        </w:rPr>
        <w:t>ing</w:t>
      </w:r>
      <w:r>
        <w:rPr>
          <w:rFonts w:ascii="Times New Roman" w:hAnsi="Times New Roman" w:cs="Times New Roman"/>
        </w:rPr>
        <w:t xml:space="preserve"> </w:t>
      </w:r>
      <w:r w:rsidR="001223AC">
        <w:rPr>
          <w:rFonts w:ascii="Times New Roman" w:hAnsi="Times New Roman" w:cs="Times New Roman"/>
        </w:rPr>
        <w:t xml:space="preserve">increased </w:t>
      </w:r>
      <w:r w:rsidR="00FE6A58">
        <w:rPr>
          <w:rFonts w:ascii="Times New Roman" w:hAnsi="Times New Roman" w:cs="Times New Roman"/>
        </w:rPr>
        <w:t>consumption by invertebrates</w:t>
      </w:r>
      <w:r w:rsidR="00A75B15">
        <w:rPr>
          <w:rFonts w:ascii="Times New Roman" w:hAnsi="Times New Roman" w:cs="Times New Roman"/>
        </w:rPr>
        <w:t>.</w:t>
      </w:r>
      <w:r w:rsidR="00FE6A58">
        <w:rPr>
          <w:rFonts w:ascii="Times New Roman" w:hAnsi="Times New Roman" w:cs="Times New Roman"/>
        </w:rPr>
        <w:t xml:space="preserve"> </w:t>
      </w:r>
      <w:r w:rsidR="00A75B15">
        <w:rPr>
          <w:rFonts w:ascii="Times New Roman" w:hAnsi="Times New Roman" w:cs="Times New Roman"/>
        </w:rPr>
        <w:t xml:space="preserve">In </w:t>
      </w:r>
      <w:r w:rsidR="00C80ABC">
        <w:rPr>
          <w:rFonts w:ascii="Times New Roman" w:hAnsi="Times New Roman" w:cs="Times New Roman"/>
        </w:rPr>
        <w:t>the first trial</w:t>
      </w:r>
      <w:r w:rsidR="00A75B15">
        <w:rPr>
          <w:rFonts w:ascii="Times New Roman" w:hAnsi="Times New Roman" w:cs="Times New Roman"/>
        </w:rPr>
        <w:t xml:space="preserve">, </w:t>
      </w:r>
      <w:r w:rsidR="00A75B15" w:rsidRPr="00F43C2A">
        <w:rPr>
          <w:rFonts w:ascii="Times New Roman" w:hAnsi="Times New Roman" w:cs="Times New Roman"/>
        </w:rPr>
        <w:t xml:space="preserve">Diphacinone-50 Conservation </w:t>
      </w:r>
      <w:r w:rsidR="00FE6A58" w:rsidRPr="005D3557">
        <w:rPr>
          <w:rFonts w:ascii="Times New Roman" w:hAnsi="Times New Roman" w:cs="Times New Roman"/>
        </w:rPr>
        <w:t>pellets appeared to be exposed to a higher l</w:t>
      </w:r>
      <w:r w:rsidR="00A75B15">
        <w:rPr>
          <w:rFonts w:ascii="Times New Roman" w:hAnsi="Times New Roman" w:cs="Times New Roman"/>
        </w:rPr>
        <w:t>evel of invertebrate consumption</w:t>
      </w:r>
      <w:r w:rsidR="006F38D8">
        <w:rPr>
          <w:rFonts w:ascii="Times New Roman" w:hAnsi="Times New Roman" w:cs="Times New Roman"/>
        </w:rPr>
        <w:t>;</w:t>
      </w:r>
      <w:r w:rsidR="00FE6A58" w:rsidRPr="005D3557">
        <w:rPr>
          <w:rFonts w:ascii="Times New Roman" w:hAnsi="Times New Roman" w:cs="Times New Roman"/>
        </w:rPr>
        <w:t xml:space="preserve"> </w:t>
      </w:r>
      <w:r w:rsidR="00A75B15">
        <w:rPr>
          <w:rFonts w:ascii="Times New Roman" w:hAnsi="Times New Roman" w:cs="Times New Roman"/>
        </w:rPr>
        <w:t>s</w:t>
      </w:r>
      <w:r w:rsidR="00FE6A58" w:rsidRPr="005D3557">
        <w:rPr>
          <w:rFonts w:ascii="Times New Roman" w:hAnsi="Times New Roman" w:cs="Times New Roman"/>
        </w:rPr>
        <w:t xml:space="preserve">lugs were detected in at least two cages and most </w:t>
      </w:r>
      <w:r w:rsidR="00A75B15">
        <w:rPr>
          <w:rFonts w:ascii="Times New Roman" w:hAnsi="Times New Roman" w:cs="Times New Roman"/>
        </w:rPr>
        <w:t xml:space="preserve">bait pellets in these cages </w:t>
      </w:r>
      <w:r w:rsidR="00FE6A58" w:rsidRPr="005D3557">
        <w:rPr>
          <w:rFonts w:ascii="Times New Roman" w:hAnsi="Times New Roman" w:cs="Times New Roman"/>
        </w:rPr>
        <w:t xml:space="preserve">had disappeared </w:t>
      </w:r>
      <w:r w:rsidR="00A75B15">
        <w:rPr>
          <w:rFonts w:ascii="Times New Roman" w:hAnsi="Times New Roman" w:cs="Times New Roman"/>
        </w:rPr>
        <w:t xml:space="preserve">within </w:t>
      </w:r>
      <w:r w:rsidR="00FE6A58" w:rsidRPr="005D3557">
        <w:rPr>
          <w:rFonts w:ascii="Times New Roman" w:hAnsi="Times New Roman" w:cs="Times New Roman"/>
        </w:rPr>
        <w:t xml:space="preserve">four weeks. </w:t>
      </w:r>
      <w:r w:rsidR="001223AC">
        <w:rPr>
          <w:rFonts w:ascii="Times New Roman" w:hAnsi="Times New Roman" w:cs="Times New Roman"/>
        </w:rPr>
        <w:t>However, as n</w:t>
      </w:r>
      <w:r w:rsidR="00A75B15">
        <w:rPr>
          <w:rFonts w:ascii="Times New Roman" w:hAnsi="Times New Roman" w:cs="Times New Roman"/>
        </w:rPr>
        <w:t>o indices of invertebrate activity were recorded</w:t>
      </w:r>
      <w:r w:rsidR="001223AC">
        <w:rPr>
          <w:rFonts w:ascii="Times New Roman" w:hAnsi="Times New Roman" w:cs="Times New Roman"/>
        </w:rPr>
        <w:t>,</w:t>
      </w:r>
      <w:r w:rsidR="00A75B15">
        <w:rPr>
          <w:rFonts w:ascii="Times New Roman" w:hAnsi="Times New Roman" w:cs="Times New Roman"/>
        </w:rPr>
        <w:t xml:space="preserve"> no </w:t>
      </w:r>
    </w:p>
    <w:p w:rsidR="00361FA5" w:rsidRDefault="00361FA5" w:rsidP="00D0217D">
      <w:pPr>
        <w:spacing w:after="240"/>
        <w:rPr>
          <w:rFonts w:ascii="Times New Roman" w:hAnsi="Times New Roman" w:cs="Times New Roman"/>
        </w:rPr>
      </w:pPr>
    </w:p>
    <w:p w:rsidR="001223AC" w:rsidRDefault="00A75B15" w:rsidP="00D0217D">
      <w:pPr>
        <w:spacing w:after="240"/>
        <w:rPr>
          <w:rFonts w:ascii="Times New Roman" w:hAnsi="Times New Roman" w:cs="Times New Roman"/>
        </w:rPr>
      </w:pPr>
      <w:r>
        <w:rPr>
          <w:rFonts w:ascii="Times New Roman" w:hAnsi="Times New Roman" w:cs="Times New Roman"/>
        </w:rPr>
        <w:t xml:space="preserve">definitive conclusions can be made. </w:t>
      </w:r>
      <w:r w:rsidR="001F30CE">
        <w:rPr>
          <w:rFonts w:ascii="Times New Roman" w:hAnsi="Times New Roman" w:cs="Times New Roman"/>
        </w:rPr>
        <w:t xml:space="preserve">In the first trial </w:t>
      </w:r>
      <w:r w:rsidR="00AC4736" w:rsidRPr="00F43C2A">
        <w:rPr>
          <w:rFonts w:ascii="Times New Roman" w:hAnsi="Times New Roman" w:cs="Times New Roman"/>
        </w:rPr>
        <w:t xml:space="preserve">Diphacinone-50 Conservation </w:t>
      </w:r>
      <w:r w:rsidR="00AC4736" w:rsidRPr="005D3557">
        <w:rPr>
          <w:rFonts w:ascii="Times New Roman" w:hAnsi="Times New Roman" w:cs="Times New Roman"/>
        </w:rPr>
        <w:t>bait</w:t>
      </w:r>
      <w:r w:rsidR="00AC4736">
        <w:rPr>
          <w:rFonts w:ascii="Times New Roman" w:hAnsi="Times New Roman" w:cs="Times New Roman"/>
        </w:rPr>
        <w:t>s</w:t>
      </w:r>
      <w:r w:rsidR="00AC4736" w:rsidRPr="005D3557">
        <w:rPr>
          <w:rFonts w:ascii="Times New Roman" w:hAnsi="Times New Roman" w:cs="Times New Roman"/>
        </w:rPr>
        <w:t xml:space="preserve"> </w:t>
      </w:r>
      <w:r w:rsidR="00AC4736">
        <w:rPr>
          <w:rFonts w:ascii="Times New Roman" w:hAnsi="Times New Roman" w:cs="Times New Roman"/>
        </w:rPr>
        <w:t xml:space="preserve">were also observed to grow </w:t>
      </w:r>
      <w:r w:rsidR="00AC4736" w:rsidRPr="005D3557">
        <w:rPr>
          <w:rFonts w:ascii="Times New Roman" w:hAnsi="Times New Roman" w:cs="Times New Roman"/>
        </w:rPr>
        <w:t xml:space="preserve">mold </w:t>
      </w:r>
      <w:r w:rsidR="00AC4736">
        <w:rPr>
          <w:rFonts w:ascii="Times New Roman" w:hAnsi="Times New Roman" w:cs="Times New Roman"/>
        </w:rPr>
        <w:t xml:space="preserve">more </w:t>
      </w:r>
      <w:r w:rsidR="00AC4736" w:rsidRPr="005D3557">
        <w:rPr>
          <w:rFonts w:ascii="Times New Roman" w:hAnsi="Times New Roman" w:cs="Times New Roman"/>
        </w:rPr>
        <w:t>quick</w:t>
      </w:r>
      <w:r w:rsidR="00AC4736">
        <w:rPr>
          <w:rFonts w:ascii="Times New Roman" w:hAnsi="Times New Roman" w:cs="Times New Roman"/>
        </w:rPr>
        <w:t>ly</w:t>
      </w:r>
      <w:r w:rsidR="00AC4736" w:rsidRPr="005D3557">
        <w:rPr>
          <w:rFonts w:ascii="Times New Roman" w:hAnsi="Times New Roman" w:cs="Times New Roman"/>
        </w:rPr>
        <w:t xml:space="preserve"> than </w:t>
      </w:r>
      <w:r w:rsidR="00AC4736" w:rsidRPr="00FE6A58">
        <w:rPr>
          <w:rFonts w:ascii="Times New Roman" w:hAnsi="Times New Roman" w:cs="Times New Roman"/>
        </w:rPr>
        <w:t>Brodifacoum-25D Conservation</w:t>
      </w:r>
      <w:r w:rsidR="00AC4736" w:rsidRPr="005D3557">
        <w:rPr>
          <w:rFonts w:ascii="Times New Roman" w:hAnsi="Times New Roman" w:cs="Times New Roman"/>
        </w:rPr>
        <w:t>.</w:t>
      </w:r>
    </w:p>
    <w:p w:rsidR="007233BC" w:rsidRDefault="007233BC" w:rsidP="00D0217D">
      <w:pPr>
        <w:spacing w:after="240"/>
        <w:rPr>
          <w:rFonts w:ascii="Times New Roman" w:hAnsi="Times New Roman" w:cs="Times New Roman"/>
          <w:color w:val="000000"/>
        </w:rPr>
      </w:pPr>
      <w:r w:rsidRPr="005D3557">
        <w:rPr>
          <w:rFonts w:ascii="Times New Roman" w:hAnsi="Times New Roman" w:cs="Times New Roman"/>
          <w:color w:val="000000"/>
        </w:rPr>
        <w:t xml:space="preserve">Tables </w:t>
      </w:r>
      <w:r w:rsidR="00B55DDA">
        <w:rPr>
          <w:rFonts w:ascii="Times New Roman" w:hAnsi="Times New Roman" w:cs="Times New Roman"/>
          <w:color w:val="000000"/>
        </w:rPr>
        <w:t>4</w:t>
      </w:r>
      <w:r w:rsidRPr="005D3557">
        <w:rPr>
          <w:rFonts w:ascii="Times New Roman" w:hAnsi="Times New Roman" w:cs="Times New Roman"/>
          <w:color w:val="000000"/>
        </w:rPr>
        <w:t xml:space="preserve"> and </w:t>
      </w:r>
      <w:r w:rsidR="00B55DDA">
        <w:rPr>
          <w:rFonts w:ascii="Times New Roman" w:hAnsi="Times New Roman" w:cs="Times New Roman"/>
          <w:color w:val="000000"/>
        </w:rPr>
        <w:t>5</w:t>
      </w:r>
      <w:r w:rsidRPr="005D3557">
        <w:rPr>
          <w:rFonts w:ascii="Times New Roman" w:hAnsi="Times New Roman" w:cs="Times New Roman"/>
          <w:color w:val="000000"/>
        </w:rPr>
        <w:t xml:space="preserve"> below provide a </w:t>
      </w:r>
      <w:r w:rsidR="00A33286" w:rsidRPr="005D3557">
        <w:rPr>
          <w:rFonts w:ascii="Times New Roman" w:hAnsi="Times New Roman" w:cs="Times New Roman"/>
          <w:color w:val="000000"/>
        </w:rPr>
        <w:t xml:space="preserve">comparison of the rate of breakdown observed during this trial for </w:t>
      </w:r>
      <w:r w:rsidR="00B55DDA" w:rsidRPr="00FE6A58">
        <w:rPr>
          <w:rFonts w:ascii="Times New Roman" w:hAnsi="Times New Roman" w:cs="Times New Roman"/>
        </w:rPr>
        <w:t>Brodifacoum-25D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 xml:space="preserve">and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and the degradation rates for these bait</w:t>
      </w:r>
      <w:r w:rsidR="00783C25" w:rsidRPr="005D3557">
        <w:rPr>
          <w:rFonts w:ascii="Times New Roman" w:hAnsi="Times New Roman" w:cs="Times New Roman"/>
          <w:color w:val="000000"/>
        </w:rPr>
        <w:t xml:space="preserve"> type</w:t>
      </w:r>
      <w:r w:rsidR="00A33286" w:rsidRPr="005D3557">
        <w:rPr>
          <w:rFonts w:ascii="Times New Roman" w:hAnsi="Times New Roman" w:cs="Times New Roman"/>
          <w:color w:val="000000"/>
        </w:rPr>
        <w:t xml:space="preserve">s observed </w:t>
      </w:r>
      <w:r w:rsidR="00783C25" w:rsidRPr="005D3557">
        <w:rPr>
          <w:rFonts w:ascii="Times New Roman" w:hAnsi="Times New Roman" w:cs="Times New Roman"/>
          <w:color w:val="000000"/>
        </w:rPr>
        <w:t>during trials</w:t>
      </w:r>
      <w:r w:rsidR="00322161">
        <w:rPr>
          <w:rFonts w:ascii="Times New Roman" w:hAnsi="Times New Roman" w:cs="Times New Roman"/>
          <w:color w:val="000000"/>
        </w:rPr>
        <w:t xml:space="preserve"> conducted on Anacapa, Palmyra, Wake and Desecheo islands</w:t>
      </w:r>
      <w:r w:rsidRPr="005D3557">
        <w:rPr>
          <w:rFonts w:ascii="Times New Roman" w:hAnsi="Times New Roman" w:cs="Times New Roman"/>
          <w:color w:val="000000"/>
        </w:rPr>
        <w:t xml:space="preserve">. </w:t>
      </w:r>
      <w:r w:rsidR="00A33286" w:rsidRPr="005D3557">
        <w:rPr>
          <w:rFonts w:ascii="Times New Roman" w:hAnsi="Times New Roman" w:cs="Times New Roman"/>
          <w:color w:val="000000"/>
        </w:rPr>
        <w:t>As can be seen</w:t>
      </w:r>
      <w:r w:rsidR="00672CAB" w:rsidRPr="005D3557">
        <w:rPr>
          <w:rFonts w:ascii="Times New Roman" w:hAnsi="Times New Roman" w:cs="Times New Roman"/>
          <w:color w:val="000000"/>
        </w:rPr>
        <w:t>,</w:t>
      </w:r>
      <w:r w:rsidR="00A33286" w:rsidRPr="005D3557">
        <w:rPr>
          <w:rFonts w:ascii="Times New Roman" w:hAnsi="Times New Roman" w:cs="Times New Roman"/>
          <w:color w:val="000000"/>
        </w:rPr>
        <w:t xml:space="preserve"> r</w:t>
      </w:r>
      <w:r w:rsidRPr="005D3557">
        <w:rPr>
          <w:rFonts w:ascii="Times New Roman" w:hAnsi="Times New Roman" w:cs="Times New Roman"/>
          <w:color w:val="000000"/>
        </w:rPr>
        <w:t xml:space="preserve">ates of bait breakdown vary </w:t>
      </w:r>
      <w:r w:rsidR="00322161">
        <w:rPr>
          <w:rFonts w:ascii="Times New Roman" w:hAnsi="Times New Roman" w:cs="Times New Roman"/>
          <w:color w:val="000000"/>
        </w:rPr>
        <w:t xml:space="preserve">widely </w:t>
      </w:r>
      <w:r w:rsidRPr="005D3557">
        <w:rPr>
          <w:rFonts w:ascii="Times New Roman" w:hAnsi="Times New Roman" w:cs="Times New Roman"/>
          <w:color w:val="000000"/>
        </w:rPr>
        <w:t xml:space="preserve">between islands. Because of </w:t>
      </w:r>
      <w:r w:rsidR="00672CAB" w:rsidRPr="005D3557">
        <w:rPr>
          <w:rFonts w:ascii="Times New Roman" w:hAnsi="Times New Roman" w:cs="Times New Roman"/>
          <w:color w:val="000000"/>
        </w:rPr>
        <w:t xml:space="preserve">the </w:t>
      </w:r>
      <w:r w:rsidRPr="005D3557">
        <w:rPr>
          <w:rFonts w:ascii="Times New Roman" w:hAnsi="Times New Roman" w:cs="Times New Roman"/>
          <w:color w:val="000000"/>
        </w:rPr>
        <w:t>dissimilarit</w:t>
      </w:r>
      <w:r w:rsidR="00672CAB" w:rsidRPr="005D3557">
        <w:rPr>
          <w:rFonts w:ascii="Times New Roman" w:hAnsi="Times New Roman" w:cs="Times New Roman"/>
          <w:color w:val="000000"/>
        </w:rPr>
        <w:t>ies in climate between the tropical and temperate islands</w:t>
      </w:r>
      <w:r w:rsidRPr="005D3557">
        <w:rPr>
          <w:rFonts w:ascii="Times New Roman" w:hAnsi="Times New Roman" w:cs="Times New Roman"/>
          <w:color w:val="000000"/>
        </w:rPr>
        <w:t xml:space="preserve">, </w:t>
      </w:r>
      <w:r w:rsidR="001F30CE">
        <w:rPr>
          <w:rFonts w:ascii="Times New Roman" w:hAnsi="Times New Roman" w:cs="Times New Roman"/>
          <w:color w:val="000000"/>
        </w:rPr>
        <w:t xml:space="preserve">and likelihood that bait degradation was also affected by invertebrate consumption on the tropical islands, </w:t>
      </w:r>
      <w:r w:rsidRPr="005D3557">
        <w:rPr>
          <w:rFonts w:ascii="Times New Roman" w:hAnsi="Times New Roman" w:cs="Times New Roman"/>
          <w:color w:val="000000"/>
        </w:rPr>
        <w:t xml:space="preserve">it is considered that predictions of bait persistence on the </w:t>
      </w:r>
      <w:r w:rsidR="00D0217D">
        <w:rPr>
          <w:rFonts w:ascii="Times New Roman" w:hAnsi="Times New Roman" w:cs="Times New Roman"/>
          <w:color w:val="000000"/>
        </w:rPr>
        <w:t xml:space="preserve">South </w:t>
      </w:r>
      <w:r w:rsidRPr="005D3557">
        <w:rPr>
          <w:rFonts w:ascii="Times New Roman" w:hAnsi="Times New Roman" w:cs="Times New Roman"/>
          <w:color w:val="000000"/>
        </w:rPr>
        <w:t>Farallon</w:t>
      </w:r>
      <w:r w:rsidR="00D0217D">
        <w:rPr>
          <w:rFonts w:ascii="Times New Roman" w:hAnsi="Times New Roman" w:cs="Times New Roman"/>
          <w:color w:val="000000"/>
        </w:rPr>
        <w:t xml:space="preserve"> Islands</w:t>
      </w:r>
      <w:r w:rsidRPr="005D3557">
        <w:rPr>
          <w:rFonts w:ascii="Times New Roman" w:hAnsi="Times New Roman" w:cs="Times New Roman"/>
          <w:color w:val="000000"/>
        </w:rPr>
        <w:t xml:space="preserve"> should be extrapolated from </w:t>
      </w:r>
      <w:r w:rsidR="00D0217D">
        <w:rPr>
          <w:rFonts w:ascii="Times New Roman" w:hAnsi="Times New Roman" w:cs="Times New Roman"/>
          <w:color w:val="000000"/>
        </w:rPr>
        <w:t>SEFI</w:t>
      </w:r>
      <w:r w:rsidRPr="005D3557">
        <w:rPr>
          <w:rFonts w:ascii="Times New Roman" w:hAnsi="Times New Roman" w:cs="Times New Roman"/>
          <w:color w:val="000000"/>
        </w:rPr>
        <w:t xml:space="preserve"> trial data and </w:t>
      </w:r>
      <w:r w:rsidR="00A33286" w:rsidRPr="005D3557">
        <w:rPr>
          <w:rFonts w:ascii="Times New Roman" w:hAnsi="Times New Roman" w:cs="Times New Roman"/>
          <w:color w:val="000000"/>
        </w:rPr>
        <w:t>information from Anacapa</w:t>
      </w:r>
      <w:r w:rsidRPr="005D3557">
        <w:rPr>
          <w:rFonts w:ascii="Times New Roman" w:hAnsi="Times New Roman" w:cs="Times New Roman"/>
          <w:color w:val="000000"/>
        </w:rPr>
        <w:t>.</w:t>
      </w:r>
      <w:r w:rsidR="00322161">
        <w:rPr>
          <w:rFonts w:ascii="Times New Roman" w:hAnsi="Times New Roman" w:cs="Times New Roman"/>
          <w:color w:val="000000"/>
        </w:rPr>
        <w:t xml:space="preserve">  Anacapa has a similar climate to the Farallones.</w:t>
      </w:r>
    </w:p>
    <w:p w:rsidR="00783C25" w:rsidRPr="00CA1C65" w:rsidRDefault="00783C25" w:rsidP="00D0217D">
      <w:pPr>
        <w:spacing w:after="240"/>
        <w:rPr>
          <w:rFonts w:ascii="Times New Roman" w:hAnsi="Times New Roman" w:cs="Times New Roman"/>
          <w:color w:val="000000"/>
        </w:rPr>
      </w:pPr>
      <w:r w:rsidRPr="00CA1C65">
        <w:rPr>
          <w:rFonts w:ascii="Times New Roman" w:hAnsi="Times New Roman" w:cs="Times New Roman"/>
          <w:color w:val="000000"/>
        </w:rPr>
        <w:t xml:space="preserve">Table </w:t>
      </w:r>
      <w:r w:rsidR="00B55DDA" w:rsidRPr="00CA1C65">
        <w:rPr>
          <w:rFonts w:ascii="Times New Roman" w:hAnsi="Times New Roman" w:cs="Times New Roman"/>
          <w:color w:val="000000"/>
        </w:rPr>
        <w:t>4</w:t>
      </w:r>
      <w:r w:rsidRPr="00CA1C65">
        <w:rPr>
          <w:rFonts w:ascii="Times New Roman" w:hAnsi="Times New Roman" w:cs="Times New Roman"/>
          <w:color w:val="000000"/>
        </w:rPr>
        <w:t xml:space="preserve"> Degradation of </w:t>
      </w:r>
      <w:r w:rsidR="00B55DDA" w:rsidRPr="00CA1C65">
        <w:rPr>
          <w:rFonts w:ascii="Times New Roman" w:hAnsi="Times New Roman" w:cs="Times New Roman"/>
          <w:color w:val="000000"/>
        </w:rPr>
        <w:t xml:space="preserve">Brodifacoum-25D Conservation </w:t>
      </w:r>
      <w:r w:rsidRPr="00CA1C65">
        <w:rPr>
          <w:rFonts w:ascii="Times New Roman" w:hAnsi="Times New Roman" w:cs="Times New Roman"/>
          <w:color w:val="000000"/>
        </w:rPr>
        <w:t>and rainfall amounts for five different sites.</w:t>
      </w:r>
    </w:p>
    <w:tbl>
      <w:tblPr>
        <w:tblStyle w:val="LightShading"/>
        <w:tblW w:w="0" w:type="auto"/>
        <w:shd w:val="clear" w:color="auto" w:fill="FFFFFF" w:themeFill="background1"/>
        <w:tblLook w:val="04A0" w:firstRow="1" w:lastRow="0" w:firstColumn="1" w:lastColumn="0" w:noHBand="0" w:noVBand="1"/>
      </w:tblPr>
      <w:tblGrid>
        <w:gridCol w:w="1019"/>
        <w:gridCol w:w="1454"/>
        <w:gridCol w:w="2194"/>
        <w:gridCol w:w="2227"/>
        <w:gridCol w:w="2682"/>
      </w:tblGrid>
      <w:tr w:rsidR="008750D0" w:rsidRPr="00AC473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w:t>
            </w:r>
            <w:r w:rsidR="00890E67" w:rsidRPr="00D072B1">
              <w:rPr>
                <w:rFonts w:ascii="Times New Roman" w:hAnsi="Times New Roman" w:cs="Times New Roman"/>
                <w:b w:val="0"/>
                <w:sz w:val="20"/>
                <w:szCs w:val="20"/>
              </w:rPr>
              <w:t>to reach bait degradation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Rate of bait breakdown with rainfall (</w:t>
            </w:r>
            <w:r w:rsidR="00890E67" w:rsidRPr="00D072B1">
              <w:rPr>
                <w:rFonts w:ascii="Times New Roman" w:hAnsi="Times New Roman" w:cs="Times New Roman"/>
                <w:b w:val="0"/>
                <w:sz w:val="20"/>
                <w:szCs w:val="20"/>
              </w:rPr>
              <w:t>extent of</w:t>
            </w:r>
            <w:r w:rsidRPr="00D072B1">
              <w:rPr>
                <w:rFonts w:ascii="Times New Roman" w:hAnsi="Times New Roman" w:cs="Times New Roman"/>
                <w:b w:val="0"/>
                <w:sz w:val="20"/>
                <w:szCs w:val="20"/>
              </w:rPr>
              <w:t xml:space="preserve"> breakdown/</w:t>
            </w:r>
            <w:r w:rsidR="008750D0" w:rsidRPr="00D072B1">
              <w:rPr>
                <w:rFonts w:ascii="Times New Roman" w:hAnsi="Times New Roman" w:cs="Times New Roman"/>
                <w:b w:val="0"/>
                <w:sz w:val="20"/>
                <w:szCs w:val="20"/>
              </w:rPr>
              <w:t>inch)</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 2011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5.88</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w:t>
            </w:r>
            <w:r w:rsidR="008A61F0" w:rsidRPr="00D072B1">
              <w:rPr>
                <w:rFonts w:ascii="Times New Roman" w:hAnsi="Times New Roman" w:cs="Times New Roman"/>
                <w:sz w:val="20"/>
                <w:szCs w:val="20"/>
              </w:rPr>
              <w:t>10</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890E67" w:rsidRPr="00D072B1">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90E67"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3.73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0.16</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Anacapa</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133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77</w:t>
            </w:r>
            <w:r w:rsidRPr="00D072B1">
              <w:rPr>
                <w:rFonts w:ascii="Times New Roman" w:hAnsi="Times New Roman" w:cs="Times New Roman"/>
                <w:sz w:val="20"/>
                <w:szCs w:val="20"/>
                <w:vertAlign w:val="superscript"/>
              </w:rPr>
              <w:footnoteReference w:id="2"/>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4.51</w:t>
            </w:r>
            <w:r w:rsidR="00B55DDA" w:rsidRPr="00D072B1">
              <w:rPr>
                <w:rFonts w:ascii="Times New Roman" w:hAnsi="Times New Roman" w:cs="Times New Roman"/>
                <w:sz w:val="20"/>
                <w:szCs w:val="20"/>
                <w:vertAlign w:val="superscript"/>
              </w:rPr>
              <w:footnoteReference w:id="3"/>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0.13</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bookmarkStart w:id="27" w:name="_Ref349889294"/>
            <w:r w:rsidRPr="00D072B1">
              <w:rPr>
                <w:rFonts w:ascii="Times New Roman" w:hAnsi="Times New Roman" w:cs="Times New Roman"/>
                <w:sz w:val="20"/>
                <w:szCs w:val="20"/>
                <w:vertAlign w:val="superscript"/>
              </w:rPr>
              <w:footnoteReference w:id="4"/>
            </w:r>
            <w:bookmarkEnd w:id="27"/>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bookmarkStart w:id="28" w:name="_Ref349889351"/>
            <w:r w:rsidR="00B55DDA" w:rsidRPr="00D072B1">
              <w:rPr>
                <w:rFonts w:ascii="Times New Roman" w:hAnsi="Times New Roman" w:cs="Times New Roman"/>
                <w:sz w:val="20"/>
                <w:szCs w:val="20"/>
                <w:vertAlign w:val="superscript"/>
              </w:rPr>
              <w:footnoteReference w:id="5"/>
            </w:r>
            <w:bookmarkEnd w:id="28"/>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w:t>
            </w:r>
            <w:r w:rsidR="005D23B4" w:rsidRPr="005D23B4">
              <w:rPr>
                <w:rFonts w:ascii="Times New Roman" w:hAnsi="Times New Roman" w:cs="Times New Roman"/>
                <w:sz w:val="20"/>
                <w:szCs w:val="20"/>
                <w:vertAlign w:val="superscript"/>
              </w:rPr>
              <w:t>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4.94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0.12</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Desecheo</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0.48</w:t>
            </w:r>
          </w:p>
        </w:tc>
      </w:tr>
    </w:tbl>
    <w:p w:rsidR="00783C25" w:rsidRPr="005D3557" w:rsidRDefault="00783C25" w:rsidP="00D0217D">
      <w:pPr>
        <w:spacing w:after="240"/>
        <w:ind w:left="360"/>
        <w:rPr>
          <w:rFonts w:ascii="Times New Roman" w:hAnsi="Times New Roman" w:cs="Times New Roman"/>
        </w:rPr>
      </w:pPr>
    </w:p>
    <w:p w:rsidR="00783C25" w:rsidRPr="005D3557" w:rsidRDefault="00783C25" w:rsidP="00D0217D">
      <w:pPr>
        <w:spacing w:after="240"/>
        <w:rPr>
          <w:rFonts w:ascii="Times New Roman" w:hAnsi="Times New Roman" w:cs="Times New Roman"/>
        </w:rPr>
      </w:pPr>
      <w:r w:rsidRPr="005D3557">
        <w:rPr>
          <w:rFonts w:ascii="Times New Roman" w:hAnsi="Times New Roman" w:cs="Times New Roman"/>
        </w:rPr>
        <w:t xml:space="preserve">Table </w:t>
      </w:r>
      <w:r w:rsidR="00B55DDA">
        <w:rPr>
          <w:rFonts w:ascii="Times New Roman" w:hAnsi="Times New Roman" w:cs="Times New Roman"/>
        </w:rPr>
        <w:t>5</w:t>
      </w:r>
      <w:r w:rsidRPr="005D3557">
        <w:rPr>
          <w:rFonts w:ascii="Times New Roman" w:hAnsi="Times New Roman" w:cs="Times New Roman"/>
        </w:rPr>
        <w:t xml:space="preserve"> Degradation of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B55DDA" w:rsidRPr="005D3557">
        <w:rPr>
          <w:rFonts w:ascii="Times New Roman" w:hAnsi="Times New Roman" w:cs="Times New Roman"/>
        </w:rPr>
        <w:t xml:space="preserve">and rainfall amounts for </w:t>
      </w:r>
      <w:r w:rsidR="00B55DDA">
        <w:rPr>
          <w:rFonts w:ascii="Times New Roman" w:hAnsi="Times New Roman" w:cs="Times New Roman"/>
        </w:rPr>
        <w:t>three</w:t>
      </w:r>
      <w:r w:rsidR="00B55DDA" w:rsidRPr="005D3557">
        <w:rPr>
          <w:rFonts w:ascii="Times New Roman" w:hAnsi="Times New Roman" w:cs="Times New Roman"/>
        </w:rPr>
        <w:t xml:space="preserve"> different sites</w:t>
      </w:r>
      <w:r w:rsidRPr="005D3557">
        <w:rPr>
          <w:rFonts w:ascii="Times New Roman" w:hAnsi="Times New Roman" w:cs="Times New Roman"/>
        </w:rPr>
        <w:t>.</w:t>
      </w:r>
    </w:p>
    <w:tbl>
      <w:tblPr>
        <w:tblStyle w:val="LightShading"/>
        <w:tblW w:w="0" w:type="auto"/>
        <w:shd w:val="clear" w:color="auto" w:fill="FFFFFF" w:themeFill="background1"/>
        <w:tblLook w:val="04A0" w:firstRow="1" w:lastRow="0" w:firstColumn="1" w:lastColumn="0" w:noHBand="0" w:noVBand="1"/>
      </w:tblPr>
      <w:tblGrid>
        <w:gridCol w:w="971"/>
        <w:gridCol w:w="1449"/>
        <w:gridCol w:w="2281"/>
        <w:gridCol w:w="2210"/>
        <w:gridCol w:w="2665"/>
      </w:tblGrid>
      <w:tr w:rsidR="00890E67" w:rsidRPr="00D072B1"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to reach bait </w:t>
            </w:r>
            <w:r w:rsidR="00890E67" w:rsidRPr="00D072B1">
              <w:rPr>
                <w:rFonts w:ascii="Times New Roman" w:hAnsi="Times New Roman" w:cs="Times New Roman"/>
                <w:b w:val="0"/>
                <w:sz w:val="20"/>
                <w:szCs w:val="20"/>
              </w:rPr>
              <w:t>degradation</w:t>
            </w:r>
            <w:r w:rsidRPr="00D072B1">
              <w:rPr>
                <w:rFonts w:ascii="Times New Roman" w:hAnsi="Times New Roman" w:cs="Times New Roman"/>
                <w:b w:val="0"/>
                <w:sz w:val="20"/>
                <w:szCs w:val="20"/>
              </w:rPr>
              <w:t xml:space="preserve">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Rate of bait breakdown with rainfall </w:t>
            </w:r>
            <w:r w:rsidR="008750D0" w:rsidRPr="00D072B1">
              <w:rPr>
                <w:rFonts w:ascii="Times New Roman" w:hAnsi="Times New Roman" w:cs="Times New Roman"/>
                <w:b w:val="0"/>
                <w:sz w:val="20"/>
                <w:szCs w:val="20"/>
              </w:rPr>
              <w:t>(extent of breakdown/inch)</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2011</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98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5.78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w:t>
            </w:r>
            <w:r w:rsidR="00D1564D" w:rsidRPr="00D072B1">
              <w:rPr>
                <w:rFonts w:ascii="Times New Roman" w:hAnsi="Times New Roman" w:cs="Times New Roman"/>
                <w:sz w:val="20"/>
                <w:szCs w:val="20"/>
              </w:rPr>
              <w:t>0</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Trial ended before bait reached necessary degradation index</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lastRenderedPageBreak/>
              <w:t>Wake</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_Ref349889294 \h  \* MERGEFORMAT </w:instrText>
            </w:r>
            <w:r w:rsidR="00423F2E" w:rsidRPr="00D072B1">
              <w:rPr>
                <w:rFonts w:ascii="Times New Roman" w:hAnsi="Times New Roman" w:cs="Times New Roman"/>
                <w:sz w:val="20"/>
                <w:szCs w:val="20"/>
                <w:vertAlign w:val="superscript"/>
              </w:rPr>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4</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_Ref349889351  \* MERGEFORMAT </w:instrText>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5</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7.30</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0.08</w:t>
            </w:r>
          </w:p>
        </w:tc>
      </w:tr>
    </w:tbl>
    <w:p w:rsidR="008750D0" w:rsidRDefault="008750D0" w:rsidP="00D0217D">
      <w:pPr>
        <w:spacing w:after="240"/>
        <w:ind w:left="360"/>
        <w:rPr>
          <w:rFonts w:ascii="Times New Roman" w:hAnsi="Times New Roman" w:cs="Times New Roman"/>
          <w:color w:val="000000"/>
        </w:rPr>
      </w:pPr>
    </w:p>
    <w:p w:rsidR="008E5087" w:rsidRDefault="00212BAE" w:rsidP="00D0217D">
      <w:pPr>
        <w:spacing w:after="240"/>
        <w:rPr>
          <w:rFonts w:ascii="Times New Roman" w:hAnsi="Times New Roman" w:cs="Times New Roman"/>
        </w:rPr>
      </w:pPr>
      <w:r>
        <w:rPr>
          <w:rFonts w:ascii="Times New Roman" w:hAnsi="Times New Roman" w:cs="Times New Roman"/>
        </w:rPr>
        <w:t>A</w:t>
      </w:r>
      <w:r w:rsidR="00D67340" w:rsidRPr="005D3557">
        <w:rPr>
          <w:rFonts w:ascii="Times New Roman" w:hAnsi="Times New Roman" w:cs="Times New Roman"/>
        </w:rPr>
        <w:t xml:space="preserve">lthough information is limited, </w:t>
      </w:r>
      <w:r>
        <w:rPr>
          <w:rFonts w:ascii="Times New Roman" w:hAnsi="Times New Roman" w:cs="Times New Roman"/>
        </w:rPr>
        <w:t xml:space="preserve">we believe that </w:t>
      </w:r>
      <w:r w:rsidR="007233BC" w:rsidRPr="005D3557">
        <w:rPr>
          <w:rFonts w:ascii="Times New Roman" w:hAnsi="Times New Roman" w:cs="Times New Roman"/>
        </w:rPr>
        <w:t xml:space="preserve">the </w:t>
      </w:r>
      <w:r>
        <w:rPr>
          <w:rFonts w:ascii="Times New Roman" w:hAnsi="Times New Roman" w:cs="Times New Roman"/>
        </w:rPr>
        <w:t xml:space="preserve">approximate length of time that </w:t>
      </w:r>
      <w:r w:rsidR="00CA1C65" w:rsidRPr="00FE6A58">
        <w:rPr>
          <w:rFonts w:ascii="Times New Roman" w:hAnsi="Times New Roman" w:cs="Times New Roman"/>
        </w:rPr>
        <w:t>Brodifacoum-25D Conservation</w:t>
      </w:r>
      <w:r>
        <w:rPr>
          <w:rFonts w:ascii="Times New Roman" w:hAnsi="Times New Roman" w:cs="Times New Roman"/>
        </w:rPr>
        <w:t xml:space="preserve"> bait </w:t>
      </w:r>
      <w:r w:rsidR="00154150">
        <w:rPr>
          <w:rFonts w:ascii="Times New Roman" w:hAnsi="Times New Roman" w:cs="Times New Roman"/>
        </w:rPr>
        <w:t>would</w:t>
      </w:r>
      <w:r>
        <w:rPr>
          <w:rFonts w:ascii="Times New Roman" w:hAnsi="Times New Roman" w:cs="Times New Roman"/>
        </w:rPr>
        <w:t xml:space="preserve"> remain available and palatable to non-target species </w:t>
      </w:r>
      <w:r w:rsidR="00360107">
        <w:rPr>
          <w:rFonts w:ascii="Times New Roman" w:hAnsi="Times New Roman" w:cs="Times New Roman"/>
        </w:rPr>
        <w:t xml:space="preserve">on </w:t>
      </w:r>
      <w:r w:rsidR="00D67340" w:rsidRPr="005D3557">
        <w:rPr>
          <w:rFonts w:ascii="Times New Roman" w:hAnsi="Times New Roman" w:cs="Times New Roman"/>
        </w:rPr>
        <w:t xml:space="preserve">the </w:t>
      </w:r>
      <w:r w:rsidR="00360107">
        <w:rPr>
          <w:rFonts w:ascii="Times New Roman" w:hAnsi="Times New Roman" w:cs="Times New Roman"/>
        </w:rPr>
        <w:t xml:space="preserve">South </w:t>
      </w:r>
      <w:r w:rsidR="00D67340" w:rsidRPr="005D3557">
        <w:rPr>
          <w:rFonts w:ascii="Times New Roman" w:hAnsi="Times New Roman" w:cs="Times New Roman"/>
        </w:rPr>
        <w:t xml:space="preserve">Farallon </w:t>
      </w:r>
      <w:r w:rsidR="00360107">
        <w:rPr>
          <w:rFonts w:ascii="Times New Roman" w:hAnsi="Times New Roman" w:cs="Times New Roman"/>
        </w:rPr>
        <w:t xml:space="preserve">Islands </w:t>
      </w:r>
      <w:r w:rsidR="00D67340" w:rsidRPr="005D3557">
        <w:rPr>
          <w:rFonts w:ascii="Times New Roman" w:hAnsi="Times New Roman" w:cs="Times New Roman"/>
        </w:rPr>
        <w:t xml:space="preserve">can be estimated for </w:t>
      </w:r>
      <w:r w:rsidR="007233BC" w:rsidRPr="005D3557">
        <w:rPr>
          <w:rFonts w:ascii="Times New Roman" w:hAnsi="Times New Roman" w:cs="Times New Roman"/>
        </w:rPr>
        <w:t xml:space="preserve">different rainfall scenarios </w:t>
      </w:r>
      <w:r w:rsidR="00D67340" w:rsidRPr="005D3557">
        <w:rPr>
          <w:rFonts w:ascii="Times New Roman" w:hAnsi="Times New Roman" w:cs="Times New Roman"/>
        </w:rPr>
        <w:t xml:space="preserve">by extrapolating </w:t>
      </w:r>
      <w:r w:rsidR="007233BC" w:rsidRPr="005D3557">
        <w:rPr>
          <w:rFonts w:ascii="Times New Roman" w:hAnsi="Times New Roman" w:cs="Times New Roman"/>
        </w:rPr>
        <w:t xml:space="preserve">from the rate at which bait degraded with rainfall </w:t>
      </w:r>
      <w:r w:rsidR="00D67340" w:rsidRPr="005D3557">
        <w:rPr>
          <w:rFonts w:ascii="Times New Roman" w:hAnsi="Times New Roman" w:cs="Times New Roman"/>
        </w:rPr>
        <w:t xml:space="preserve">during this trial and on </w:t>
      </w:r>
      <w:r w:rsidR="007233BC" w:rsidRPr="005D3557">
        <w:rPr>
          <w:rFonts w:ascii="Times New Roman" w:hAnsi="Times New Roman" w:cs="Times New Roman"/>
        </w:rPr>
        <w:t>Anacapa</w:t>
      </w:r>
      <w:r>
        <w:rPr>
          <w:rFonts w:ascii="Times New Roman" w:hAnsi="Times New Roman" w:cs="Times New Roman"/>
        </w:rPr>
        <w:t xml:space="preserve"> (Tables 4 &amp; 5)</w:t>
      </w:r>
      <w:r w:rsidR="007233BC" w:rsidRPr="005D3557">
        <w:rPr>
          <w:rFonts w:ascii="Times New Roman" w:hAnsi="Times New Roman" w:cs="Times New Roman"/>
        </w:rPr>
        <w:t xml:space="preserve">. Assuming a normal </w:t>
      </w:r>
      <w:r>
        <w:rPr>
          <w:rFonts w:ascii="Times New Roman" w:hAnsi="Times New Roman" w:cs="Times New Roman"/>
        </w:rPr>
        <w:t xml:space="preserve">fall </w:t>
      </w:r>
      <w:r w:rsidR="007233BC" w:rsidRPr="005D3557">
        <w:rPr>
          <w:rFonts w:ascii="Times New Roman" w:hAnsi="Times New Roman" w:cs="Times New Roman"/>
        </w:rPr>
        <w:t xml:space="preserve">rainfall pattern </w:t>
      </w:r>
      <w:r w:rsidR="00D67340" w:rsidRPr="005D3557">
        <w:rPr>
          <w:rFonts w:ascii="Times New Roman" w:hAnsi="Times New Roman" w:cs="Times New Roman"/>
        </w:rPr>
        <w:t xml:space="preserve">on the </w:t>
      </w:r>
      <w:r w:rsidR="00D0217D">
        <w:rPr>
          <w:rFonts w:ascii="Times New Roman" w:hAnsi="Times New Roman" w:cs="Times New Roman"/>
        </w:rPr>
        <w:t xml:space="preserve">South </w:t>
      </w:r>
      <w:r w:rsidR="00D67340" w:rsidRPr="005D3557">
        <w:rPr>
          <w:rFonts w:ascii="Times New Roman" w:hAnsi="Times New Roman" w:cs="Times New Roman"/>
        </w:rPr>
        <w:t>Farallon</w:t>
      </w:r>
      <w:r w:rsidR="00D0217D">
        <w:rPr>
          <w:rFonts w:ascii="Times New Roman" w:hAnsi="Times New Roman" w:cs="Times New Roman"/>
        </w:rPr>
        <w:t xml:space="preserve"> Islands</w:t>
      </w:r>
      <w:r w:rsidR="007233BC" w:rsidRPr="005D3557">
        <w:rPr>
          <w:rFonts w:ascii="Times New Roman" w:hAnsi="Times New Roman" w:cs="Times New Roman"/>
        </w:rPr>
        <w:t xml:space="preserve">, it is anticipated that </w:t>
      </w:r>
      <w:r w:rsidR="00360107" w:rsidRPr="00FE6A58">
        <w:rPr>
          <w:rFonts w:ascii="Times New Roman" w:hAnsi="Times New Roman" w:cs="Times New Roman"/>
        </w:rPr>
        <w:t>Brodifacoum-25D Conservation</w:t>
      </w:r>
      <w:r w:rsidR="00360107">
        <w:rPr>
          <w:rFonts w:ascii="Times New Roman" w:hAnsi="Times New Roman" w:cs="Times New Roman"/>
        </w:rPr>
        <w:t xml:space="preserve"> </w:t>
      </w:r>
      <w:r w:rsidR="00360107" w:rsidRPr="005D3557">
        <w:rPr>
          <w:rFonts w:ascii="Times New Roman" w:hAnsi="Times New Roman" w:cs="Times New Roman"/>
        </w:rPr>
        <w:t xml:space="preserve">would </w:t>
      </w:r>
      <w:r w:rsidR="00360107">
        <w:rPr>
          <w:rFonts w:ascii="Times New Roman" w:hAnsi="Times New Roman" w:cs="Times New Roman"/>
        </w:rPr>
        <w:t xml:space="preserve">pose a risk </w:t>
      </w:r>
      <w:r w:rsidR="00F844A3">
        <w:rPr>
          <w:rFonts w:ascii="Times New Roman" w:hAnsi="Times New Roman" w:cs="Times New Roman"/>
        </w:rPr>
        <w:t xml:space="preserve">to non-target species such as Western gulls </w:t>
      </w:r>
      <w:r w:rsidR="00154150">
        <w:rPr>
          <w:rFonts w:ascii="Times New Roman" w:hAnsi="Times New Roman" w:cs="Times New Roman"/>
        </w:rPr>
        <w:t xml:space="preserve">for up to </w:t>
      </w:r>
      <w:r w:rsidR="00CA1C65">
        <w:rPr>
          <w:rFonts w:ascii="Times New Roman" w:hAnsi="Times New Roman" w:cs="Times New Roman"/>
        </w:rPr>
        <w:t xml:space="preserve">five </w:t>
      </w:r>
      <w:r w:rsidR="00360107" w:rsidRPr="005D3557">
        <w:rPr>
          <w:rFonts w:ascii="Times New Roman" w:hAnsi="Times New Roman" w:cs="Times New Roman"/>
        </w:rPr>
        <w:t>week</w:t>
      </w:r>
      <w:r w:rsidR="00154150">
        <w:rPr>
          <w:rFonts w:ascii="Times New Roman" w:hAnsi="Times New Roman" w:cs="Times New Roman"/>
        </w:rPr>
        <w:t>s</w:t>
      </w:r>
      <w:r w:rsidR="00360107" w:rsidRPr="005D3557">
        <w:rPr>
          <w:rFonts w:ascii="Times New Roman" w:hAnsi="Times New Roman" w:cs="Times New Roman"/>
        </w:rPr>
        <w:t xml:space="preserve"> (Fig</w:t>
      </w:r>
      <w:r w:rsidR="00E154FF">
        <w:rPr>
          <w:rFonts w:ascii="Times New Roman" w:hAnsi="Times New Roman" w:cs="Times New Roman"/>
        </w:rPr>
        <w:t>.</w:t>
      </w:r>
      <w:r w:rsidR="00360107" w:rsidRPr="005D3557">
        <w:rPr>
          <w:rFonts w:ascii="Times New Roman" w:hAnsi="Times New Roman" w:cs="Times New Roman"/>
        </w:rPr>
        <w:t xml:space="preserve"> 5).</w:t>
      </w:r>
      <w:r w:rsidR="008E5087">
        <w:rPr>
          <w:rFonts w:ascii="Times New Roman" w:hAnsi="Times New Roman" w:cs="Times New Roman"/>
        </w:rPr>
        <w:t xml:space="preserve"> </w:t>
      </w:r>
      <w:r w:rsidR="008E5087" w:rsidRPr="005D3557">
        <w:rPr>
          <w:rFonts w:ascii="Times New Roman" w:hAnsi="Times New Roman" w:cs="Times New Roman"/>
        </w:rPr>
        <w:t xml:space="preserve">This period </w:t>
      </w:r>
      <w:r w:rsidR="00154150">
        <w:rPr>
          <w:rFonts w:ascii="Times New Roman" w:hAnsi="Times New Roman" w:cs="Times New Roman"/>
        </w:rPr>
        <w:t xml:space="preserve">could </w:t>
      </w:r>
      <w:r w:rsidR="008E5087" w:rsidRPr="005D3557">
        <w:rPr>
          <w:rFonts w:ascii="Times New Roman" w:hAnsi="Times New Roman" w:cs="Times New Roman"/>
        </w:rPr>
        <w:t>be reduced if rainfall is higher than normal (Fig</w:t>
      </w:r>
      <w:r w:rsidR="00E154FF">
        <w:rPr>
          <w:rFonts w:ascii="Times New Roman" w:hAnsi="Times New Roman" w:cs="Times New Roman"/>
        </w:rPr>
        <w:t>.</w:t>
      </w:r>
      <w:r w:rsidR="008E5087" w:rsidRPr="005D3557">
        <w:rPr>
          <w:rFonts w:ascii="Times New Roman" w:hAnsi="Times New Roman" w:cs="Times New Roman"/>
        </w:rPr>
        <w:t xml:space="preserve"> 5) or</w:t>
      </w:r>
      <w:r w:rsidR="008E5087">
        <w:rPr>
          <w:rFonts w:ascii="Times New Roman" w:hAnsi="Times New Roman" w:cs="Times New Roman"/>
        </w:rPr>
        <w:t>,</w:t>
      </w:r>
      <w:r w:rsidR="008E5087" w:rsidRPr="005D3557">
        <w:rPr>
          <w:rFonts w:ascii="Times New Roman" w:hAnsi="Times New Roman" w:cs="Times New Roman"/>
        </w:rPr>
        <w:t xml:space="preserve"> </w:t>
      </w:r>
      <w:r w:rsidR="008E5087">
        <w:rPr>
          <w:rFonts w:ascii="Times New Roman" w:hAnsi="Times New Roman" w:cs="Times New Roman"/>
        </w:rPr>
        <w:t xml:space="preserve">as was observed in </w:t>
      </w:r>
      <w:r w:rsidR="00C80ABC">
        <w:rPr>
          <w:rFonts w:ascii="Times New Roman" w:hAnsi="Times New Roman" w:cs="Times New Roman"/>
        </w:rPr>
        <w:t>the second trial</w:t>
      </w:r>
      <w:r w:rsidR="008E5087">
        <w:rPr>
          <w:rFonts w:ascii="Times New Roman" w:hAnsi="Times New Roman" w:cs="Times New Roman"/>
        </w:rPr>
        <w:t xml:space="preserve">, </w:t>
      </w:r>
      <w:r w:rsidR="008E5087" w:rsidRPr="005D3557">
        <w:rPr>
          <w:rFonts w:ascii="Times New Roman" w:hAnsi="Times New Roman" w:cs="Times New Roman"/>
        </w:rPr>
        <w:t>a significant rainfall event (&gt;</w:t>
      </w:r>
      <w:r w:rsidR="008E5087">
        <w:rPr>
          <w:rFonts w:ascii="Times New Roman" w:hAnsi="Times New Roman" w:cs="Times New Roman"/>
        </w:rPr>
        <w:t>2 inches)</w:t>
      </w:r>
      <w:r w:rsidR="008E5087" w:rsidRPr="005D3557">
        <w:rPr>
          <w:rFonts w:ascii="Times New Roman" w:hAnsi="Times New Roman" w:cs="Times New Roman"/>
        </w:rPr>
        <w:t xml:space="preserve"> occurs. </w:t>
      </w:r>
    </w:p>
    <w:p w:rsidR="00360107" w:rsidRDefault="00F844A3" w:rsidP="00D0217D">
      <w:pPr>
        <w:spacing w:after="240"/>
        <w:rPr>
          <w:rFonts w:ascii="Times New Roman" w:hAnsi="Times New Roman" w:cs="Times New Roman"/>
        </w:rPr>
      </w:pPr>
      <w:r>
        <w:rPr>
          <w:rFonts w:ascii="Times New Roman" w:hAnsi="Times New Roman" w:cs="Times New Roman"/>
        </w:rPr>
        <w:t xml:space="preserve">Because of the disparity in results between </w:t>
      </w:r>
      <w:r w:rsidR="001A05FA">
        <w:rPr>
          <w:rFonts w:ascii="Times New Roman" w:hAnsi="Times New Roman" w:cs="Times New Roman"/>
        </w:rPr>
        <w:t>years</w:t>
      </w:r>
      <w:r>
        <w:rPr>
          <w:rFonts w:ascii="Times New Roman" w:hAnsi="Times New Roman" w:cs="Times New Roman"/>
        </w:rPr>
        <w:t xml:space="preserve"> for </w:t>
      </w:r>
      <w:r w:rsidR="008E5087" w:rsidRPr="00F43C2A">
        <w:rPr>
          <w:rFonts w:ascii="Times New Roman" w:hAnsi="Times New Roman" w:cs="Times New Roman"/>
        </w:rPr>
        <w:t>Diphacinone-50 Conservation</w:t>
      </w:r>
      <w:r w:rsidR="001A05FA">
        <w:rPr>
          <w:rFonts w:ascii="Times New Roman" w:hAnsi="Times New Roman" w:cs="Times New Roman"/>
        </w:rPr>
        <w:t>,</w:t>
      </w:r>
      <w:r>
        <w:rPr>
          <w:rFonts w:ascii="Times New Roman" w:hAnsi="Times New Roman" w:cs="Times New Roman"/>
        </w:rPr>
        <w:t xml:space="preserve"> predictions for this bait type is more difficult</w:t>
      </w:r>
      <w:r w:rsidR="008E5087">
        <w:rPr>
          <w:rFonts w:ascii="Times New Roman" w:hAnsi="Times New Roman" w:cs="Times New Roman"/>
        </w:rPr>
        <w:t xml:space="preserve">. </w:t>
      </w:r>
      <w:r>
        <w:rPr>
          <w:rFonts w:ascii="Times New Roman" w:hAnsi="Times New Roman" w:cs="Times New Roman"/>
        </w:rPr>
        <w:t>Based on the r</w:t>
      </w:r>
      <w:r w:rsidR="008E5087">
        <w:rPr>
          <w:rFonts w:ascii="Times New Roman" w:hAnsi="Times New Roman" w:cs="Times New Roman"/>
        </w:rPr>
        <w:t xml:space="preserve">esults </w:t>
      </w:r>
      <w:r w:rsidR="00D072B1">
        <w:rPr>
          <w:rFonts w:ascii="Times New Roman" w:hAnsi="Times New Roman" w:cs="Times New Roman"/>
        </w:rPr>
        <w:t xml:space="preserve">observed </w:t>
      </w:r>
      <w:r w:rsidR="001A05FA">
        <w:rPr>
          <w:rFonts w:ascii="Times New Roman" w:hAnsi="Times New Roman" w:cs="Times New Roman"/>
        </w:rPr>
        <w:t xml:space="preserve">and the range of conditions experienced </w:t>
      </w:r>
      <w:r>
        <w:rPr>
          <w:rFonts w:ascii="Times New Roman" w:hAnsi="Times New Roman" w:cs="Times New Roman"/>
        </w:rPr>
        <w:t xml:space="preserve">we conclude that </w:t>
      </w:r>
      <w:r w:rsidR="00C85596">
        <w:rPr>
          <w:rFonts w:ascii="Times New Roman" w:hAnsi="Times New Roman" w:cs="Times New Roman"/>
        </w:rPr>
        <w:t xml:space="preserve">this </w:t>
      </w:r>
      <w:r w:rsidR="00782DBE">
        <w:rPr>
          <w:rFonts w:ascii="Times New Roman" w:hAnsi="Times New Roman" w:cs="Times New Roman"/>
        </w:rPr>
        <w:t xml:space="preserve">bait </w:t>
      </w:r>
      <w:r w:rsidR="008E5087">
        <w:rPr>
          <w:rFonts w:ascii="Times New Roman" w:hAnsi="Times New Roman" w:cs="Times New Roman"/>
        </w:rPr>
        <w:t>type</w:t>
      </w:r>
      <w:r w:rsidR="00C85596">
        <w:rPr>
          <w:rFonts w:ascii="Times New Roman" w:hAnsi="Times New Roman" w:cs="Times New Roman"/>
        </w:rPr>
        <w:t xml:space="preserve"> could pose a hazard to susceptible non-target wildlife for a period </w:t>
      </w:r>
      <w:r w:rsidR="00322161">
        <w:rPr>
          <w:rFonts w:ascii="Times New Roman" w:hAnsi="Times New Roman" w:cs="Times New Roman"/>
        </w:rPr>
        <w:t xml:space="preserve">of </w:t>
      </w:r>
      <w:r w:rsidR="00C85596">
        <w:rPr>
          <w:rFonts w:ascii="Times New Roman" w:hAnsi="Times New Roman" w:cs="Times New Roman"/>
        </w:rPr>
        <w:t>15 weeks</w:t>
      </w:r>
      <w:r w:rsidR="00322161">
        <w:rPr>
          <w:rFonts w:ascii="Times New Roman" w:hAnsi="Times New Roman" w:cs="Times New Roman"/>
        </w:rPr>
        <w:t xml:space="preserve"> or longer</w:t>
      </w:r>
      <w:r w:rsidR="00C85596">
        <w:rPr>
          <w:rFonts w:ascii="Times New Roman" w:hAnsi="Times New Roman" w:cs="Times New Roman"/>
        </w:rPr>
        <w:t>.</w:t>
      </w:r>
      <w:r>
        <w:rPr>
          <w:rFonts w:ascii="Times New Roman" w:hAnsi="Times New Roman" w:cs="Times New Roman"/>
        </w:rPr>
        <w:t xml:space="preserve"> </w:t>
      </w:r>
    </w:p>
    <w:p w:rsidR="006A02D3" w:rsidRDefault="00F91448" w:rsidP="00D0217D">
      <w:pPr>
        <w:spacing w:after="240"/>
        <w:rPr>
          <w:rFonts w:ascii="Times New Roman" w:hAnsi="Times New Roman" w:cs="Times New Roman"/>
        </w:rPr>
      </w:pPr>
      <w:r>
        <w:rPr>
          <w:noProof/>
        </w:rPr>
        <w:drawing>
          <wp:inline distT="0" distB="0" distL="0" distR="0" wp14:anchorId="4412AC3F" wp14:editId="228D73A8">
            <wp:extent cx="4285397" cy="3357349"/>
            <wp:effectExtent l="0" t="0" r="20320"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82DBE" w:rsidRDefault="00782DBE" w:rsidP="00D0217D">
      <w:pPr>
        <w:spacing w:after="240"/>
        <w:rPr>
          <w:rFonts w:ascii="Times New Roman" w:hAnsi="Times New Roman" w:cs="Times New Roman"/>
          <w:sz w:val="20"/>
        </w:rPr>
      </w:pPr>
      <w:r w:rsidRPr="000A2056">
        <w:rPr>
          <w:rFonts w:ascii="Times New Roman" w:hAnsi="Times New Roman" w:cs="Times New Roman"/>
          <w:sz w:val="20"/>
        </w:rPr>
        <w:t>Fig</w:t>
      </w:r>
      <w:r w:rsidR="00E154FF" w:rsidRPr="000A2056">
        <w:rPr>
          <w:rFonts w:ascii="Times New Roman" w:hAnsi="Times New Roman" w:cs="Times New Roman"/>
          <w:sz w:val="20"/>
        </w:rPr>
        <w:t>.</w:t>
      </w:r>
      <w:r w:rsidRPr="000A2056">
        <w:rPr>
          <w:rFonts w:ascii="Times New Roman" w:hAnsi="Times New Roman" w:cs="Times New Roman"/>
          <w:sz w:val="20"/>
        </w:rPr>
        <w:t xml:space="preserve"> 5. </w:t>
      </w:r>
      <w:r w:rsidR="00CB73DD" w:rsidRPr="00CB73DD">
        <w:rPr>
          <w:rFonts w:ascii="Times New Roman" w:hAnsi="Times New Roman" w:cs="Times New Roman"/>
          <w:sz w:val="20"/>
        </w:rPr>
        <w:t xml:space="preserve">Fig 5. Hypothetical bait degradation rates for Brodifacoum 25D under three projected rain scenarios for the Farallones. Slopes were calculated by multiplying rainfall by the rate of bait breakdown calculated for Brodifacoum 25D and shown in Table </w:t>
      </w:r>
      <w:r w:rsidR="00CB73DD">
        <w:rPr>
          <w:rFonts w:ascii="Times New Roman" w:hAnsi="Times New Roman" w:cs="Times New Roman"/>
          <w:sz w:val="20"/>
        </w:rPr>
        <w:t>4</w:t>
      </w:r>
      <w:r w:rsidR="00CB73DD" w:rsidRPr="00CB73DD">
        <w:rPr>
          <w:rFonts w:ascii="Times New Roman" w:hAnsi="Times New Roman" w:cs="Times New Roman"/>
          <w:sz w:val="20"/>
        </w:rPr>
        <w:t xml:space="preserve">. </w:t>
      </w:r>
      <w:r w:rsidR="00CB73DD" w:rsidRPr="000A2056">
        <w:rPr>
          <w:rFonts w:ascii="Times New Roman" w:hAnsi="Times New Roman" w:cs="Times New Roman"/>
          <w:sz w:val="20"/>
        </w:rPr>
        <w:t>Rainfall for a wet year was estimated as twice the amount seen in a normal year and half the normal rainfall was used for a dry year.</w:t>
      </w:r>
      <w:r w:rsidR="00CB73DD">
        <w:rPr>
          <w:rFonts w:ascii="Times New Roman" w:hAnsi="Times New Roman" w:cs="Times New Roman"/>
          <w:sz w:val="20"/>
        </w:rPr>
        <w:t xml:space="preserve"> </w:t>
      </w:r>
      <w:r w:rsidR="00CB73DD" w:rsidRPr="00CB73DD">
        <w:rPr>
          <w:rFonts w:ascii="Times New Roman" w:hAnsi="Times New Roman" w:cs="Times New Roman"/>
          <w:sz w:val="20"/>
        </w:rPr>
        <w:t>Both extremes have been documented on the Farallones.</w:t>
      </w:r>
    </w:p>
    <w:p w:rsidR="00CB73DD" w:rsidRPr="000A2056" w:rsidRDefault="00CB73DD" w:rsidP="00D0217D">
      <w:pPr>
        <w:spacing w:after="240"/>
        <w:rPr>
          <w:rFonts w:ascii="Times New Roman" w:hAnsi="Times New Roman" w:cs="Times New Roman"/>
          <w:sz w:val="20"/>
        </w:rPr>
      </w:pPr>
    </w:p>
    <w:p w:rsidR="00361FA5" w:rsidRDefault="005C6B7C" w:rsidP="00D0217D">
      <w:pPr>
        <w:spacing w:after="240"/>
        <w:rPr>
          <w:rFonts w:ascii="Times New Roman" w:hAnsi="Times New Roman" w:cs="Times New Roman"/>
        </w:rPr>
      </w:pPr>
      <w:r>
        <w:rPr>
          <w:rFonts w:ascii="Times New Roman" w:hAnsi="Times New Roman" w:cs="Times New Roman"/>
        </w:rPr>
        <w:lastRenderedPageBreak/>
        <w:t>There are several f</w:t>
      </w:r>
      <w:r w:rsidR="00782DBE">
        <w:rPr>
          <w:rFonts w:ascii="Times New Roman" w:hAnsi="Times New Roman" w:cs="Times New Roman"/>
        </w:rPr>
        <w:t xml:space="preserve">actors </w:t>
      </w:r>
      <w:r>
        <w:rPr>
          <w:rFonts w:ascii="Times New Roman" w:hAnsi="Times New Roman" w:cs="Times New Roman"/>
        </w:rPr>
        <w:t xml:space="preserve">that we </w:t>
      </w:r>
      <w:r w:rsidR="006F53AB">
        <w:rPr>
          <w:rFonts w:ascii="Times New Roman" w:hAnsi="Times New Roman" w:cs="Times New Roman"/>
        </w:rPr>
        <w:t xml:space="preserve">did </w:t>
      </w:r>
      <w:r>
        <w:rPr>
          <w:rFonts w:ascii="Times New Roman" w:hAnsi="Times New Roman" w:cs="Times New Roman"/>
        </w:rPr>
        <w:t xml:space="preserve">not </w:t>
      </w:r>
      <w:r w:rsidR="006F53AB">
        <w:rPr>
          <w:rFonts w:ascii="Times New Roman" w:hAnsi="Times New Roman" w:cs="Times New Roman"/>
        </w:rPr>
        <w:t>incorporate into</w:t>
      </w:r>
      <w:r>
        <w:rPr>
          <w:rFonts w:ascii="Times New Roman" w:hAnsi="Times New Roman" w:cs="Times New Roman"/>
        </w:rPr>
        <w:t xml:space="preserve"> our predictions of bait longevity but are likely to </w:t>
      </w:r>
      <w:r w:rsidR="00423F2E">
        <w:rPr>
          <w:rFonts w:ascii="Times New Roman" w:hAnsi="Times New Roman" w:cs="Times New Roman"/>
        </w:rPr>
        <w:t>shorten</w:t>
      </w:r>
      <w:r w:rsidR="00782DBE">
        <w:rPr>
          <w:rFonts w:ascii="Times New Roman" w:hAnsi="Times New Roman" w:cs="Times New Roman"/>
        </w:rPr>
        <w:t xml:space="preserve"> the duration of bait availability and palatability</w:t>
      </w:r>
      <w:r>
        <w:rPr>
          <w:rFonts w:ascii="Times New Roman" w:hAnsi="Times New Roman" w:cs="Times New Roman"/>
        </w:rPr>
        <w:t>. G</w:t>
      </w:r>
      <w:r w:rsidRPr="005C6B7C">
        <w:rPr>
          <w:rFonts w:ascii="Times New Roman" w:hAnsi="Times New Roman" w:cs="Times New Roman"/>
        </w:rPr>
        <w:t xml:space="preserve">rowth of vegetation on the island </w:t>
      </w:r>
      <w:r>
        <w:rPr>
          <w:rFonts w:ascii="Times New Roman" w:hAnsi="Times New Roman" w:cs="Times New Roman"/>
        </w:rPr>
        <w:t xml:space="preserve">after bait was applied </w:t>
      </w:r>
      <w:r w:rsidRPr="005C6B7C">
        <w:rPr>
          <w:rFonts w:ascii="Times New Roman" w:hAnsi="Times New Roman" w:cs="Times New Roman"/>
        </w:rPr>
        <w:t xml:space="preserve">during </w:t>
      </w:r>
      <w:r>
        <w:rPr>
          <w:rFonts w:ascii="Times New Roman" w:hAnsi="Times New Roman" w:cs="Times New Roman"/>
        </w:rPr>
        <w:t xml:space="preserve">a recent gull hazing trial rendered </w:t>
      </w:r>
      <w:r w:rsidRPr="005C6B7C">
        <w:rPr>
          <w:rFonts w:ascii="Times New Roman" w:hAnsi="Times New Roman" w:cs="Times New Roman"/>
        </w:rPr>
        <w:t xml:space="preserve">most pellets </w:t>
      </w:r>
      <w:r>
        <w:rPr>
          <w:rFonts w:ascii="Times New Roman" w:hAnsi="Times New Roman" w:cs="Times New Roman"/>
        </w:rPr>
        <w:t>in</w:t>
      </w:r>
      <w:r w:rsidRPr="005C6B7C">
        <w:rPr>
          <w:rFonts w:ascii="Times New Roman" w:hAnsi="Times New Roman" w:cs="Times New Roman"/>
        </w:rPr>
        <w:t xml:space="preserve">visible to the human eye even at close range. </w:t>
      </w:r>
      <w:r w:rsidR="00423F2E">
        <w:rPr>
          <w:rFonts w:ascii="Times New Roman" w:hAnsi="Times New Roman" w:cs="Times New Roman"/>
        </w:rPr>
        <w:t>Consequently, b</w:t>
      </w:r>
      <w:r w:rsidR="00E3020C">
        <w:rPr>
          <w:rFonts w:ascii="Times New Roman" w:hAnsi="Times New Roman" w:cs="Times New Roman"/>
        </w:rPr>
        <w:t xml:space="preserve">ait in </w:t>
      </w:r>
      <w:r w:rsidR="001A05FA">
        <w:rPr>
          <w:rFonts w:ascii="Times New Roman" w:hAnsi="Times New Roman" w:cs="Times New Roman"/>
        </w:rPr>
        <w:t>vegetated</w:t>
      </w:r>
      <w:r w:rsidR="00E3020C">
        <w:rPr>
          <w:rFonts w:ascii="Times New Roman" w:hAnsi="Times New Roman" w:cs="Times New Roman"/>
        </w:rPr>
        <w:t xml:space="preserve"> areas is likely to be obscured from non-target species such as Western gulls as a result of this growth. </w:t>
      </w:r>
      <w:r w:rsidR="00F844A3">
        <w:rPr>
          <w:rFonts w:ascii="Times New Roman" w:hAnsi="Times New Roman" w:cs="Times New Roman"/>
        </w:rPr>
        <w:t xml:space="preserve">Bait availability could also be manually reduced by picking up </w:t>
      </w:r>
    </w:p>
    <w:p w:rsidR="00361FA5" w:rsidRDefault="00361FA5" w:rsidP="00D0217D">
      <w:pPr>
        <w:spacing w:after="240"/>
        <w:rPr>
          <w:rFonts w:ascii="Times New Roman" w:hAnsi="Times New Roman" w:cs="Times New Roman"/>
        </w:rPr>
      </w:pPr>
    </w:p>
    <w:p w:rsidR="00E3020C" w:rsidRPr="005D3557" w:rsidRDefault="00F844A3" w:rsidP="00D0217D">
      <w:pPr>
        <w:spacing w:after="240"/>
        <w:rPr>
          <w:rFonts w:ascii="Times New Roman" w:hAnsi="Times New Roman" w:cs="Times New Roman"/>
        </w:rPr>
      </w:pPr>
      <w:r>
        <w:rPr>
          <w:rFonts w:ascii="Times New Roman" w:hAnsi="Times New Roman" w:cs="Times New Roman"/>
        </w:rPr>
        <w:t>bait after the mouse eradication is deemed complete. Removing bait from rocky substrates where it is likely to persist the longest could reduce the time and effort required to mitigate non-target risks.</w:t>
      </w:r>
      <w:r w:rsidR="006F38D8">
        <w:rPr>
          <w:rFonts w:ascii="Times New Roman" w:hAnsi="Times New Roman" w:cs="Times New Roman"/>
        </w:rPr>
        <w:t xml:space="preserve"> </w:t>
      </w:r>
      <w:r>
        <w:rPr>
          <w:rFonts w:ascii="Times New Roman" w:hAnsi="Times New Roman" w:cs="Times New Roman"/>
        </w:rPr>
        <w:t>B</w:t>
      </w:r>
      <w:r w:rsidR="00E3020C">
        <w:rPr>
          <w:rFonts w:ascii="Times New Roman" w:hAnsi="Times New Roman" w:cs="Times New Roman"/>
        </w:rPr>
        <w:t xml:space="preserve">ait degradation </w:t>
      </w:r>
      <w:r w:rsidR="006F38D8" w:rsidRPr="005D3557">
        <w:rPr>
          <w:rFonts w:ascii="Times New Roman" w:hAnsi="Times New Roman" w:cs="Times New Roman"/>
        </w:rPr>
        <w:t xml:space="preserve">cages are </w:t>
      </w:r>
      <w:r>
        <w:rPr>
          <w:rFonts w:ascii="Times New Roman" w:hAnsi="Times New Roman" w:cs="Times New Roman"/>
        </w:rPr>
        <w:t xml:space="preserve">also </w:t>
      </w:r>
      <w:r w:rsidR="006F38D8" w:rsidRPr="005D3557">
        <w:rPr>
          <w:rFonts w:ascii="Times New Roman" w:hAnsi="Times New Roman" w:cs="Times New Roman"/>
        </w:rPr>
        <w:t xml:space="preserve">considered to have inhibited bait uptake by invertebrates and it is </w:t>
      </w:r>
      <w:r>
        <w:rPr>
          <w:rFonts w:ascii="Times New Roman" w:hAnsi="Times New Roman" w:cs="Times New Roman"/>
        </w:rPr>
        <w:t xml:space="preserve">likely that </w:t>
      </w:r>
      <w:r w:rsidR="006F38D8" w:rsidRPr="005D3557">
        <w:rPr>
          <w:rFonts w:ascii="Times New Roman" w:hAnsi="Times New Roman" w:cs="Times New Roman"/>
        </w:rPr>
        <w:t xml:space="preserve">bait degradation rates would </w:t>
      </w:r>
      <w:r w:rsidR="00423F2E">
        <w:rPr>
          <w:rFonts w:ascii="Times New Roman" w:hAnsi="Times New Roman" w:cs="Times New Roman"/>
        </w:rPr>
        <w:t xml:space="preserve">be </w:t>
      </w:r>
      <w:r w:rsidR="006F38D8" w:rsidRPr="005D3557">
        <w:rPr>
          <w:rFonts w:ascii="Times New Roman" w:hAnsi="Times New Roman" w:cs="Times New Roman"/>
        </w:rPr>
        <w:t xml:space="preserve">higher if bait </w:t>
      </w:r>
      <w:r w:rsidR="00423F2E">
        <w:rPr>
          <w:rFonts w:ascii="Times New Roman" w:hAnsi="Times New Roman" w:cs="Times New Roman"/>
        </w:rPr>
        <w:t xml:space="preserve">is </w:t>
      </w:r>
      <w:r w:rsidR="006F38D8" w:rsidRPr="005D3557">
        <w:rPr>
          <w:rFonts w:ascii="Times New Roman" w:hAnsi="Times New Roman" w:cs="Times New Roman"/>
        </w:rPr>
        <w:t>unprotected.</w:t>
      </w:r>
      <w:r w:rsidR="00E3020C">
        <w:rPr>
          <w:rFonts w:ascii="Times New Roman" w:hAnsi="Times New Roman" w:cs="Times New Roman"/>
        </w:rPr>
        <w:t xml:space="preserve"> </w:t>
      </w:r>
    </w:p>
    <w:p w:rsidR="00423F2E" w:rsidRDefault="00423F2E" w:rsidP="00D0217D">
      <w:pPr>
        <w:spacing w:after="240"/>
        <w:rPr>
          <w:rFonts w:ascii="Times New Roman" w:eastAsiaTheme="majorEastAsia" w:hAnsi="Times New Roman" w:cs="Times New Roman"/>
          <w:b/>
          <w:bCs/>
          <w:color w:val="365F91" w:themeColor="accent1" w:themeShade="BF"/>
          <w:sz w:val="28"/>
          <w:szCs w:val="28"/>
        </w:rPr>
      </w:pPr>
      <w:bookmarkStart w:id="29" w:name="_Toc342659137"/>
      <w:bookmarkStart w:id="30" w:name="_Toc342659908"/>
      <w:bookmarkStart w:id="31" w:name="_Toc342658878"/>
      <w:bookmarkStart w:id="32" w:name="_Toc342659139"/>
      <w:bookmarkStart w:id="33" w:name="_Toc342659910"/>
      <w:bookmarkStart w:id="34" w:name="_Toc324865101"/>
      <w:bookmarkEnd w:id="29"/>
      <w:bookmarkEnd w:id="30"/>
      <w:bookmarkEnd w:id="31"/>
      <w:bookmarkEnd w:id="32"/>
      <w:bookmarkEnd w:id="33"/>
      <w:r>
        <w:rPr>
          <w:rFonts w:ascii="Times New Roman" w:hAnsi="Times New Roman" w:cs="Times New Roman"/>
        </w:rPr>
        <w:br w:type="page"/>
      </w:r>
    </w:p>
    <w:p w:rsidR="00313E80" w:rsidRPr="00FA2995" w:rsidRDefault="000D5126" w:rsidP="00D0217D">
      <w:pPr>
        <w:pStyle w:val="Heading1"/>
        <w:numPr>
          <w:ilvl w:val="0"/>
          <w:numId w:val="7"/>
        </w:numPr>
        <w:spacing w:after="240"/>
        <w:ind w:left="360"/>
        <w:rPr>
          <w:rFonts w:ascii="Times New Roman" w:hAnsi="Times New Roman" w:cs="Times New Roman"/>
          <w:b w:val="0"/>
          <w:color w:val="auto"/>
        </w:rPr>
      </w:pPr>
      <w:bookmarkStart w:id="35" w:name="_Toc352824773"/>
      <w:r w:rsidRPr="00FA2995">
        <w:rPr>
          <w:rFonts w:ascii="Times New Roman" w:hAnsi="Times New Roman" w:cs="Times New Roman"/>
          <w:b w:val="0"/>
          <w:color w:val="auto"/>
        </w:rPr>
        <w:lastRenderedPageBreak/>
        <w:t>References</w:t>
      </w:r>
      <w:bookmarkEnd w:id="34"/>
      <w:bookmarkEnd w:id="35"/>
    </w:p>
    <w:p w:rsidR="000A1C05" w:rsidRPr="00FA2995" w:rsidRDefault="000A1C05" w:rsidP="00D0217D">
      <w:pPr>
        <w:spacing w:after="240"/>
      </w:pPr>
    </w:p>
    <w:p w:rsidR="005D23B4" w:rsidRPr="005D23B4" w:rsidRDefault="002F2C17" w:rsidP="005D23B4">
      <w:pPr>
        <w:pStyle w:val="EndNoteBibliography"/>
        <w:spacing w:after="0"/>
        <w:ind w:left="720" w:hanging="720"/>
      </w:pPr>
      <w:r w:rsidRPr="00FA2995">
        <w:rPr>
          <w:rFonts w:eastAsiaTheme="majorEastAsia"/>
          <w:bCs/>
          <w:sz w:val="28"/>
          <w:szCs w:val="28"/>
        </w:rPr>
        <w:fldChar w:fldCharType="begin"/>
      </w:r>
      <w:r w:rsidR="009830F5" w:rsidRPr="00FA2995">
        <w:rPr>
          <w:rFonts w:eastAsiaTheme="majorEastAsia"/>
          <w:bCs/>
          <w:sz w:val="28"/>
          <w:szCs w:val="28"/>
        </w:rPr>
        <w:instrText xml:space="preserve"> ADDIN EN.REFLIST </w:instrText>
      </w:r>
      <w:r w:rsidRPr="00FA2995">
        <w:rPr>
          <w:rFonts w:eastAsiaTheme="majorEastAsia"/>
          <w:bCs/>
          <w:sz w:val="28"/>
          <w:szCs w:val="28"/>
        </w:rPr>
        <w:fldChar w:fldCharType="separate"/>
      </w:r>
      <w:bookmarkStart w:id="36" w:name="_ENREF_1"/>
      <w:r w:rsidR="005D23B4" w:rsidRPr="005D23B4">
        <w:t>Craddock, P. 2003. Environmental breakdown of Pestoff poison bait (20 ppm) brodifacoum at Tawharanui Regional Park, north of Auckland. Unpublished report prepared for Northern Regional Parks, Auckland Regional Council. Entomologia Consulting, New Zealand.</w:t>
      </w:r>
      <w:bookmarkEnd w:id="36"/>
    </w:p>
    <w:p w:rsidR="005D23B4" w:rsidRPr="005D23B4" w:rsidRDefault="005D23B4" w:rsidP="005D23B4">
      <w:pPr>
        <w:pStyle w:val="EndNoteBibliography"/>
        <w:spacing w:after="0"/>
        <w:ind w:left="720" w:hanging="720"/>
      </w:pPr>
      <w:bookmarkStart w:id="37" w:name="_ENREF_2"/>
      <w:r w:rsidRPr="005D23B4">
        <w:t xml:space="preserve">Howald, G., C. J. Donlan, J. P. Galvan, J. C. Russell, J. Parkes, A. Samaniego, Y. Wang, D. Veitch, P. Genovesi, M. Pascal, A. Saunders, and B. Tershy. 2007. Invasive Rodent Eradication on Islands. Conservation Biology </w:t>
      </w:r>
      <w:r w:rsidRPr="005D23B4">
        <w:rPr>
          <w:b/>
        </w:rPr>
        <w:t>21</w:t>
      </w:r>
      <w:r w:rsidRPr="005D23B4">
        <w:t>:1258-1268.</w:t>
      </w:r>
      <w:bookmarkEnd w:id="37"/>
    </w:p>
    <w:p w:rsidR="005D23B4" w:rsidRPr="005D23B4" w:rsidRDefault="005D23B4" w:rsidP="005D23B4">
      <w:pPr>
        <w:pStyle w:val="EndNoteBibliography"/>
        <w:spacing w:after="0"/>
        <w:ind w:left="720" w:hanging="720"/>
      </w:pPr>
      <w:bookmarkStart w:id="38" w:name="_ENREF_3"/>
      <w:r w:rsidRPr="005D23B4">
        <w:t>Howald, G., A. Samaniego, S. Buckelew, P. McClelland, B. Keitt, A. Wegmann, W. Pitt, D. Vice, E. Campbell, K. Swift, and S. Barclay. 2004. Palmyra Atoll rat eradication assessment trip report August 2004. Island Conservation, Santa Cruz, CA.</w:t>
      </w:r>
      <w:bookmarkEnd w:id="38"/>
    </w:p>
    <w:p w:rsidR="005D23B4" w:rsidRPr="005D23B4" w:rsidRDefault="005D23B4" w:rsidP="005D23B4">
      <w:pPr>
        <w:pStyle w:val="EndNoteBibliography"/>
        <w:spacing w:after="0"/>
        <w:ind w:left="720" w:hanging="720"/>
      </w:pPr>
      <w:bookmarkStart w:id="39" w:name="_ENREF_4"/>
      <w:r w:rsidRPr="005D23B4">
        <w:t>Howald, G. R., B. R. Tershy, B. S. Keitt, H. Gellerman, S. Ortega, K. Faulkner, J. C. Donlan, and D. A. Croll. 2001. Progress in Rat Eradication, Anacapa Island, Channel Islands National Park, California. Unpublished Report, Island Conservation, Santa Cruz, California, USA.</w:t>
      </w:r>
      <w:bookmarkEnd w:id="39"/>
    </w:p>
    <w:p w:rsidR="005D23B4" w:rsidRPr="005D23B4" w:rsidRDefault="005D23B4" w:rsidP="005D23B4">
      <w:pPr>
        <w:pStyle w:val="EndNoteBibliography"/>
        <w:spacing w:after="0"/>
        <w:ind w:left="720" w:hanging="720"/>
      </w:pPr>
      <w:bookmarkStart w:id="40" w:name="_ENREF_5"/>
      <w:r w:rsidRPr="005D23B4">
        <w:t>Keitt, B., K. Campbell, A. Saunders, M. Clout, Y. Wang, R. Heinz, K. Newton, and B. Tershy. 2011. The Global Islands Invasive Vertebrate Database: a tool to improve and facilitate restoration of island ecosystems.</w:t>
      </w:r>
      <w:r w:rsidRPr="005D23B4">
        <w:rPr>
          <w:i/>
        </w:rPr>
        <w:t>in</w:t>
      </w:r>
      <w:r w:rsidRPr="005D23B4">
        <w:t xml:space="preserve"> C. Veitch, M. Clout, and D. Towns, editors. Island invasives: eradication and management, IUCN, Gland, Switzerland.</w:t>
      </w:r>
      <w:bookmarkEnd w:id="40"/>
    </w:p>
    <w:p w:rsidR="005D23B4" w:rsidRPr="005D23B4" w:rsidRDefault="005D23B4" w:rsidP="005D23B4">
      <w:pPr>
        <w:pStyle w:val="EndNoteBibliography"/>
        <w:spacing w:after="0"/>
        <w:ind w:left="720" w:hanging="720"/>
      </w:pPr>
      <w:bookmarkStart w:id="41" w:name="_ENREF_6"/>
      <w:r w:rsidRPr="005D23B4">
        <w:t>Mackay, J., E. Murphey, S. Anderson, J. Russell, M. Hauber, D. Wilson, and M. Clout. 2011. A successful mouse erdication explained by site-specific pupulation data. .</w:t>
      </w:r>
      <w:r w:rsidRPr="005D23B4">
        <w:rPr>
          <w:i/>
        </w:rPr>
        <w:t>in</w:t>
      </w:r>
      <w:r w:rsidRPr="005D23B4">
        <w:t xml:space="preserve"> C. Veitch, M. Clout, and D. Towns, editors. Island invasives: erdication and management. IUCN (International Union for Conservation of Nature), Gland, Switzerland.</w:t>
      </w:r>
      <w:bookmarkEnd w:id="41"/>
    </w:p>
    <w:p w:rsidR="005D23B4" w:rsidRPr="005D23B4" w:rsidRDefault="005D23B4" w:rsidP="005D23B4">
      <w:pPr>
        <w:pStyle w:val="EndNoteBibliography"/>
        <w:spacing w:after="0"/>
        <w:ind w:left="720" w:hanging="720"/>
      </w:pPr>
      <w:bookmarkStart w:id="42" w:name="_ENREF_7"/>
      <w:r w:rsidRPr="005D23B4">
        <w:t xml:space="preserve">Merton, D. 1987. Eradication of rabbits from Round Island Mauritius a conservation success story. Dodo </w:t>
      </w:r>
      <w:r w:rsidRPr="005D23B4">
        <w:rPr>
          <w:b/>
        </w:rPr>
        <w:t>24</w:t>
      </w:r>
      <w:r w:rsidRPr="005D23B4">
        <w:t>:19-43.</w:t>
      </w:r>
      <w:bookmarkEnd w:id="42"/>
    </w:p>
    <w:p w:rsidR="005D23B4" w:rsidRPr="005D23B4" w:rsidRDefault="005D23B4" w:rsidP="005D23B4">
      <w:pPr>
        <w:pStyle w:val="EndNoteBibliography"/>
        <w:spacing w:after="0"/>
        <w:ind w:left="720" w:hanging="720"/>
      </w:pPr>
      <w:bookmarkStart w:id="43" w:name="_ENREF_8"/>
      <w:r w:rsidRPr="005D23B4">
        <w:t>Mosher, S., A. Hebshi, K. swift, P. Dunlevy, D. Vice, A. Wegmann, B. Jacobs, B. Thomas, and J. Gilardi. 2008. Rat eradication feasibility study: 29 September - 27 October 2007. Deptartment of Defense, Hickam AFB.</w:t>
      </w:r>
      <w:bookmarkEnd w:id="43"/>
    </w:p>
    <w:p w:rsidR="005D23B4" w:rsidRPr="005D23B4" w:rsidRDefault="005D23B4" w:rsidP="005D23B4">
      <w:pPr>
        <w:pStyle w:val="EndNoteBibliography"/>
        <w:spacing w:after="0"/>
        <w:ind w:left="720" w:hanging="720"/>
      </w:pPr>
      <w:bookmarkStart w:id="44" w:name="_ENREF_9"/>
      <w:r w:rsidRPr="005D23B4">
        <w:t xml:space="preserve">Ogilvie, S. C., R. J. Pierce, G. R. G. Wright, L. H. Booth, and C. T. Eason. 1997. Brodifacoum residue analysis in water, soil, invertebrates, and birds after rat eradication on Lady Alice Island. New Zealand Journal of Ecology </w:t>
      </w:r>
      <w:r w:rsidRPr="005D23B4">
        <w:rPr>
          <w:b/>
        </w:rPr>
        <w:t>21</w:t>
      </w:r>
      <w:r w:rsidRPr="005D23B4">
        <w:t>:195-197.</w:t>
      </w:r>
      <w:bookmarkEnd w:id="44"/>
    </w:p>
    <w:p w:rsidR="005D23B4" w:rsidRPr="005D23B4" w:rsidRDefault="005D23B4" w:rsidP="005D23B4">
      <w:pPr>
        <w:pStyle w:val="EndNoteBibliography"/>
        <w:ind w:left="720" w:hanging="720"/>
      </w:pPr>
      <w:bookmarkStart w:id="45" w:name="_ENREF_10"/>
      <w:r w:rsidRPr="005D23B4">
        <w:t>Quinn, G., and M. Keough. 2002. Experimental design and data analysis for biologists. Cambridge University Press, Cambridge, UK.</w:t>
      </w:r>
      <w:bookmarkEnd w:id="45"/>
    </w:p>
    <w:p w:rsidR="00B114BA" w:rsidRPr="005D3557" w:rsidRDefault="002F2C17" w:rsidP="00D0217D">
      <w:pPr>
        <w:spacing w:after="240"/>
        <w:rPr>
          <w:rFonts w:ascii="Times New Roman" w:eastAsiaTheme="majorEastAsia" w:hAnsi="Times New Roman" w:cs="Times New Roman"/>
          <w:b/>
          <w:bCs/>
          <w:color w:val="365F91" w:themeColor="accent1" w:themeShade="BF"/>
          <w:sz w:val="28"/>
          <w:szCs w:val="28"/>
        </w:rPr>
      </w:pPr>
      <w:r w:rsidRPr="00FA2995">
        <w:rPr>
          <w:rFonts w:ascii="Times New Roman" w:eastAsiaTheme="majorEastAsia" w:hAnsi="Times New Roman" w:cs="Times New Roman"/>
          <w:bCs/>
          <w:sz w:val="28"/>
          <w:szCs w:val="28"/>
        </w:rPr>
        <w:fldChar w:fldCharType="end"/>
      </w:r>
    </w:p>
    <w:p w:rsidR="00B114BA" w:rsidRPr="005D3557" w:rsidRDefault="00B114BA"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B114BA" w:rsidRDefault="00B114BA" w:rsidP="00D0217D">
      <w:pPr>
        <w:pStyle w:val="Heading1"/>
        <w:spacing w:after="240"/>
        <w:rPr>
          <w:rFonts w:ascii="Times New Roman" w:hAnsi="Times New Roman" w:cs="Times New Roman"/>
        </w:rPr>
      </w:pPr>
      <w:bookmarkStart w:id="46" w:name="_Toc352824774"/>
      <w:r w:rsidRPr="005D3557">
        <w:rPr>
          <w:rFonts w:ascii="Times New Roman" w:hAnsi="Times New Roman" w:cs="Times New Roman"/>
        </w:rPr>
        <w:lastRenderedPageBreak/>
        <w:t>Appendix 1</w:t>
      </w:r>
      <w:r w:rsidR="00333BE4">
        <w:rPr>
          <w:rFonts w:ascii="Times New Roman" w:hAnsi="Times New Roman" w:cs="Times New Roman"/>
        </w:rPr>
        <w:t>.</w:t>
      </w:r>
      <w:r w:rsidRPr="005D3557">
        <w:rPr>
          <w:rFonts w:ascii="Times New Roman" w:hAnsi="Times New Roman" w:cs="Times New Roman"/>
        </w:rPr>
        <w:t xml:space="preserve"> Bait </w:t>
      </w:r>
      <w:r w:rsidR="000A1C05" w:rsidRPr="00426233">
        <w:rPr>
          <w:rFonts w:ascii="Times New Roman" w:hAnsi="Times New Roman" w:cs="Times New Roman"/>
        </w:rPr>
        <w:t>d</w:t>
      </w:r>
      <w:r w:rsidRPr="005D3557">
        <w:rPr>
          <w:rFonts w:ascii="Times New Roman" w:hAnsi="Times New Roman" w:cs="Times New Roman"/>
        </w:rPr>
        <w:t xml:space="preserve">egradation </w:t>
      </w:r>
      <w:r w:rsidR="000A1C05" w:rsidRPr="00426233">
        <w:rPr>
          <w:rFonts w:ascii="Times New Roman" w:hAnsi="Times New Roman" w:cs="Times New Roman"/>
        </w:rPr>
        <w:t>s</w:t>
      </w:r>
      <w:r w:rsidRPr="005D3557">
        <w:rPr>
          <w:rFonts w:ascii="Times New Roman" w:hAnsi="Times New Roman" w:cs="Times New Roman"/>
        </w:rPr>
        <w:t xml:space="preserve">cale </w:t>
      </w:r>
      <w:r w:rsidR="000A1C05" w:rsidRPr="00426233">
        <w:rPr>
          <w:rFonts w:ascii="Times New Roman" w:hAnsi="Times New Roman" w:cs="Times New Roman"/>
        </w:rPr>
        <w:t>u</w:t>
      </w:r>
      <w:r w:rsidRPr="005D3557">
        <w:rPr>
          <w:rFonts w:ascii="Times New Roman" w:hAnsi="Times New Roman" w:cs="Times New Roman"/>
        </w:rPr>
        <w:t>sed (Craddock 2004).</w:t>
      </w:r>
      <w:bookmarkEnd w:id="46"/>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515"/>
        <w:gridCol w:w="1796"/>
        <w:gridCol w:w="2673"/>
        <w:gridCol w:w="1796"/>
        <w:gridCol w:w="1796"/>
      </w:tblGrid>
      <w:tr w:rsidR="00B114BA" w:rsidRPr="00154150" w:rsidTr="00675A6A">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
                <w:bCs/>
                <w:color w:val="FFFFFF"/>
                <w:sz w:val="20"/>
                <w:szCs w:val="20"/>
              </w:rPr>
            </w:pP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Pellet matrix</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 xml:space="preserve">Change in shape </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Presence of mold</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Loss of volume</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1</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Fresh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2</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Soft pellets</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matrix is or has been soft/moist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Distinct cylinder still; smooth sides may have been lost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bait pellets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Little or no volume lost</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3</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Mush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matrix is or has been soft/moist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has lost distinct cylinder shape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4</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Pile of mush</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Pellets lost distinct cylinder shape &amp; resembles a pile of mush with some grain particles in matrix showing distinct separation from main pile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5</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Disintegrating Pile of mush</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 has completely lost distinct cylindrical shape and resembles a pile of mush with &gt;50% of the grain particles in the bait matrix showing distinct separation from each other and the main pile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a significant amount of volume (&gt;50%)</w:t>
            </w:r>
          </w:p>
        </w:tc>
      </w:tr>
      <w:tr w:rsidR="00B114BA" w:rsidRPr="00154150" w:rsidTr="00675A6A">
        <w:trPr>
          <w:trHeight w:val="1862"/>
        </w:trPr>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6</w:t>
            </w:r>
          </w:p>
          <w:p w:rsidR="00B114BA" w:rsidRPr="00675A6A" w:rsidRDefault="00B114BA" w:rsidP="00675A6A">
            <w:pPr>
              <w:spacing w:after="0"/>
              <w:rPr>
                <w:rFonts w:ascii="Times New Roman" w:hAnsi="Times New Roman" w:cs="Times New Roman"/>
                <w:b/>
                <w:bCs/>
                <w:color w:val="FFFFFF"/>
                <w:sz w:val="20"/>
                <w:szCs w:val="20"/>
              </w:rPr>
            </w:pPr>
            <w:r w:rsidRPr="00675A6A">
              <w:rPr>
                <w:rFonts w:ascii="Times New Roman" w:hAnsi="Times New Roman" w:cs="Times New Roman"/>
                <w:b/>
                <w:bCs/>
                <w:i/>
                <w:color w:val="FFFFFF"/>
                <w:sz w:val="20"/>
                <w:szCs w:val="20"/>
              </w:rPr>
              <w:t>Bait gone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r>
    </w:tbl>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672CAB" w:rsidRPr="005D3557" w:rsidRDefault="00672CAB" w:rsidP="00D0217D">
      <w:pPr>
        <w:pStyle w:val="Heading1"/>
        <w:spacing w:after="240"/>
        <w:rPr>
          <w:rFonts w:ascii="Times New Roman" w:hAnsi="Times New Roman" w:cs="Times New Roman"/>
        </w:rPr>
      </w:pPr>
      <w:bookmarkStart w:id="47" w:name="_Toc352824775"/>
      <w:r w:rsidRPr="005D3557">
        <w:rPr>
          <w:rFonts w:ascii="Times New Roman" w:hAnsi="Times New Roman" w:cs="Times New Roman"/>
        </w:rPr>
        <w:lastRenderedPageBreak/>
        <w:t>Appendix 2 Map showing drought conditions extend</w:t>
      </w:r>
      <w:r w:rsidR="000A1C05" w:rsidRPr="005D3557">
        <w:rPr>
          <w:rFonts w:ascii="Times New Roman" w:hAnsi="Times New Roman" w:cs="Times New Roman"/>
        </w:rPr>
        <w:t>ing</w:t>
      </w:r>
      <w:r w:rsidRPr="005D3557">
        <w:rPr>
          <w:rFonts w:ascii="Times New Roman" w:hAnsi="Times New Roman" w:cs="Times New Roman"/>
        </w:rPr>
        <w:t xml:space="preserve"> over California </w:t>
      </w:r>
      <w:r w:rsidR="002A75C8">
        <w:rPr>
          <w:rFonts w:ascii="Times New Roman" w:hAnsi="Times New Roman" w:cs="Times New Roman"/>
        </w:rPr>
        <w:t xml:space="preserve">during the </w:t>
      </w:r>
      <w:r w:rsidR="0084265D">
        <w:rPr>
          <w:rFonts w:ascii="Times New Roman" w:hAnsi="Times New Roman" w:cs="Times New Roman"/>
        </w:rPr>
        <w:t xml:space="preserve">2011 </w:t>
      </w:r>
      <w:r w:rsidRPr="005D3557">
        <w:rPr>
          <w:rFonts w:ascii="Times New Roman" w:hAnsi="Times New Roman" w:cs="Times New Roman"/>
        </w:rPr>
        <w:t>trial.</w:t>
      </w:r>
      <w:bookmarkEnd w:id="47"/>
    </w:p>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p>
    <w:p w:rsidR="00117084" w:rsidRDefault="00672CAB" w:rsidP="00D0217D">
      <w:pPr>
        <w:spacing w:after="240"/>
        <w:jc w:val="center"/>
        <w:rPr>
          <w:rFonts w:ascii="Times New Roman" w:eastAsiaTheme="majorEastAsia" w:hAnsi="Times New Roman" w:cs="Times New Roman"/>
          <w:b/>
          <w:bCs/>
          <w:color w:val="365F91" w:themeColor="accent1" w:themeShade="BF"/>
          <w:sz w:val="28"/>
          <w:szCs w:val="28"/>
        </w:rPr>
      </w:pPr>
      <w:r w:rsidRPr="005D3557">
        <w:rPr>
          <w:rFonts w:ascii="Times New Roman" w:hAnsi="Times New Roman" w:cs="Times New Roman"/>
          <w:noProof/>
          <w:color w:val="000000"/>
          <w:sz w:val="24"/>
          <w:szCs w:val="24"/>
        </w:rPr>
        <w:drawing>
          <wp:inline distT="0" distB="0" distL="0" distR="0" wp14:anchorId="2D6608D8" wp14:editId="3E6E039C">
            <wp:extent cx="5445892" cy="4469588"/>
            <wp:effectExtent l="0" t="0" r="2540" b="7620"/>
            <wp:docPr id="9" name="Picture 1" descr="C:\Users\dgrout\Desktop\Dec-FebDroughtSEFI_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Desktop\Dec-FebDroughtSEFI_pg.gif"/>
                    <pic:cNvPicPr>
                      <a:picLocks noChangeAspect="1" noChangeArrowheads="1"/>
                    </pic:cNvPicPr>
                  </pic:nvPicPr>
                  <pic:blipFill>
                    <a:blip r:embed="rId15" cstate="print"/>
                    <a:srcRect/>
                    <a:stretch>
                      <a:fillRect/>
                    </a:stretch>
                  </pic:blipFill>
                  <pic:spPr bwMode="auto">
                    <a:xfrm>
                      <a:off x="0" y="0"/>
                      <a:ext cx="5444587" cy="4468517"/>
                    </a:xfrm>
                    <a:prstGeom prst="rect">
                      <a:avLst/>
                    </a:prstGeom>
                    <a:noFill/>
                    <a:ln w="9525">
                      <a:noFill/>
                      <a:miter lim="800000"/>
                      <a:headEnd/>
                      <a:tailEnd/>
                    </a:ln>
                  </pic:spPr>
                </pic:pic>
              </a:graphicData>
            </a:graphic>
          </wp:inline>
        </w:drawing>
      </w:r>
    </w:p>
    <w:sectPr w:rsidR="00117084" w:rsidSect="000A2056">
      <w:headerReference w:type="default" r:id="rId16"/>
      <w:footerReference w:type="default" r:id="rId17"/>
      <w:headerReference w:type="first" r:id="rId1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179" w:rsidRDefault="00C30179" w:rsidP="00D11A97">
      <w:pPr>
        <w:spacing w:after="0" w:line="240" w:lineRule="auto"/>
      </w:pPr>
      <w:r>
        <w:separator/>
      </w:r>
    </w:p>
  </w:endnote>
  <w:endnote w:type="continuationSeparator" w:id="0">
    <w:p w:rsidR="00C30179" w:rsidRDefault="00C30179" w:rsidP="00D1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342546"/>
      <w:docPartObj>
        <w:docPartGallery w:val="Page Numbers (Bottom of Page)"/>
        <w:docPartUnique/>
      </w:docPartObj>
    </w:sdtPr>
    <w:sdtEndPr>
      <w:rPr>
        <w:noProof/>
      </w:rPr>
    </w:sdtEndPr>
    <w:sdtContent>
      <w:p w:rsidR="00A17564" w:rsidRDefault="00A17564">
        <w:pPr>
          <w:pStyle w:val="Footer"/>
          <w:jc w:val="right"/>
        </w:pPr>
        <w:r>
          <w:fldChar w:fldCharType="begin"/>
        </w:r>
        <w:r>
          <w:instrText xml:space="preserve"> PAGE   \* MERGEFORMAT </w:instrText>
        </w:r>
        <w:r>
          <w:fldChar w:fldCharType="separate"/>
        </w:r>
        <w:r w:rsidR="00E45CAF">
          <w:rPr>
            <w:noProof/>
          </w:rPr>
          <w:t>2</w:t>
        </w:r>
        <w:r>
          <w:rPr>
            <w:noProof/>
          </w:rPr>
          <w:fldChar w:fldCharType="end"/>
        </w:r>
      </w:p>
    </w:sdtContent>
  </w:sdt>
  <w:p w:rsidR="00A17564" w:rsidRDefault="00A1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179" w:rsidRDefault="00C30179" w:rsidP="00D11A97">
      <w:pPr>
        <w:spacing w:after="0" w:line="240" w:lineRule="auto"/>
      </w:pPr>
      <w:r>
        <w:separator/>
      </w:r>
    </w:p>
  </w:footnote>
  <w:footnote w:type="continuationSeparator" w:id="0">
    <w:p w:rsidR="00C30179" w:rsidRDefault="00C30179" w:rsidP="00D11A97">
      <w:pPr>
        <w:spacing w:after="0" w:line="240" w:lineRule="auto"/>
      </w:pPr>
      <w:r>
        <w:continuationSeparator/>
      </w:r>
    </w:p>
  </w:footnote>
  <w:footnote w:id="1">
    <w:p w:rsidR="00A17564" w:rsidRDefault="00A17564">
      <w:pPr>
        <w:pStyle w:val="FootnoteText"/>
      </w:pPr>
      <w:r>
        <w:rPr>
          <w:rStyle w:val="FootnoteReference"/>
        </w:rPr>
        <w:footnoteRef/>
      </w:r>
      <w:r>
        <w:t xml:space="preserve"> Because of their different physiology, most invertebrates are not susceptible to anticoagulants such as diphacinone and brodifacoum </w:t>
      </w:r>
      <w:r>
        <w:fldChar w:fldCharType="begin"/>
      </w:r>
      <w:r w:rsidR="005D23B4">
        <w:instrText xml:space="preserve"> ADDIN EN.CITE &lt;EndNote&gt;&lt;Cite&gt;&lt;Author&gt;Ogilvie&lt;/Author&gt;&lt;Year&gt;1997&lt;/Year&gt;&lt;RecNum&gt;6056&lt;/RecNum&gt;&lt;DisplayText&gt;(Ogilvie et al. 1997)&lt;/DisplayText&gt;&lt;record&gt;&lt;rec-number&gt;6056&lt;/rec-number&gt;&lt;foreign-keys&gt;&lt;key app="EN" db-id="axpzfefti950tsexwe850x28sd9z2x2adaww" timestamp="0"&gt;6056&lt;/key&gt;&lt;/foreign-keys&gt;&lt;ref-type name="Journal Article"&gt;17&lt;/ref-type&gt;&lt;contributors&gt;&lt;authors&gt;&lt;author&gt;S.C. Ogilvie&lt;/author&gt;&lt;author&gt;R. J. Pierce&lt;/author&gt;&lt;author&gt;G.R.G Wright&lt;/author&gt;&lt;author&gt;L.H. Booth&lt;/author&gt;&lt;author&gt;C.T. Eason&lt;/author&gt;&lt;/authors&gt;&lt;/contributors&gt;&lt;titles&gt;&lt;title&gt;Brodifacoum residue analysis in water, soil, invertebrates, and birds after rat eradication on Lady Alice Island&lt;/title&gt;&lt;secondary-title&gt;New Zealand Journal of Ecology&lt;/secondary-title&gt;&lt;/titles&gt;&lt;periodical&gt;&lt;full-title&gt;New Zealand Journal of Ecology&lt;/full-title&gt;&lt;/periodical&gt;&lt;pages&gt;195-197&lt;/pages&gt;&lt;volume&gt;21&lt;/volume&gt;&lt;number&gt;2&lt;/number&gt;&lt;dates&gt;&lt;year&gt;1997&lt;/year&gt;&lt;/dates&gt;&lt;urls&gt;&lt;/urls&gt;&lt;/record&gt;&lt;/Cite&gt;&lt;/EndNote&gt;</w:instrText>
      </w:r>
      <w:r>
        <w:fldChar w:fldCharType="separate"/>
      </w:r>
      <w:r>
        <w:rPr>
          <w:noProof/>
        </w:rPr>
        <w:t>(</w:t>
      </w:r>
      <w:hyperlink w:anchor="_ENREF_9" w:tooltip="Ogilvie, 1997 #6056" w:history="1">
        <w:r w:rsidR="005D23B4">
          <w:rPr>
            <w:noProof/>
          </w:rPr>
          <w:t>Ogilvie et al. 1997</w:t>
        </w:r>
      </w:hyperlink>
      <w:r>
        <w:rPr>
          <w:noProof/>
        </w:rPr>
        <w:t>)</w:t>
      </w:r>
      <w:r>
        <w:fldChar w:fldCharType="end"/>
      </w:r>
      <w:r>
        <w:t>.</w:t>
      </w:r>
    </w:p>
  </w:footnote>
  <w:footnote w:id="2">
    <w:p w:rsidR="005D23B4" w:rsidRPr="005D23B4" w:rsidRDefault="005D23B4" w:rsidP="005D3557">
      <w:pPr>
        <w:pStyle w:val="FootnoteText1"/>
        <w:ind w:left="360"/>
      </w:pPr>
      <w:r w:rsidRPr="005D23B4">
        <w:rPr>
          <w:vertAlign w:val="superscript"/>
        </w:rPr>
        <w:t xml:space="preserve">1 </w:t>
      </w:r>
      <w:r>
        <w:t xml:space="preserve">From Howald </w:t>
      </w:r>
      <w:r w:rsidRPr="005D23B4">
        <w:rPr>
          <w:i/>
        </w:rPr>
        <w:t>et al</w:t>
      </w:r>
      <w:r>
        <w:t xml:space="preserve">. </w:t>
      </w:r>
      <w:r>
        <w:fldChar w:fldCharType="begin"/>
      </w:r>
      <w:r>
        <w:instrText xml:space="preserve"> ADDIN EN.CITE &lt;EndNote&gt;&lt;Cite ExcludeAuth="1"&gt;&lt;Author&gt;Howald&lt;/Author&gt;&lt;Year&gt;2004&lt;/Year&gt;&lt;RecNum&gt;6096&lt;/RecNum&gt;&lt;DisplayText&gt;(2004)&lt;/DisplayText&gt;&lt;record&gt;&lt;rec-number&gt;6096&lt;/rec-number&gt;&lt;foreign-keys&gt;&lt;key app="EN" db-id="axpzfefti950tsexwe850x28sd9z2x2adaww" timestamp="0"&gt;6096&lt;/key&gt;&lt;/foreign-keys&gt;&lt;ref-type name="Report"&gt;27&lt;/ref-type&gt;&lt;contributors&gt;&lt;authors&gt;&lt;author&gt;G. Howald&lt;/author&gt;&lt;author&gt;A. Samaniego&lt;/author&gt;&lt;author&gt;S. Buckelew&lt;/author&gt;&lt;author&gt;P. McClelland&lt;/author&gt;&lt;author&gt;B. Keitt&lt;/author&gt;&lt;author&gt;A. Wegmann&lt;/author&gt;&lt;author&gt;W. Pitt&lt;/author&gt;&lt;author&gt;D. Vice&lt;/author&gt;&lt;author&gt;E Campbell&lt;/author&gt;&lt;author&gt;K. Swift&lt;/author&gt;&lt;author&gt;S. Barclay&lt;/author&gt;&lt;/authors&gt;&lt;/contributors&gt;&lt;titles&gt;&lt;title&gt;Palmyra Atoll rat eradication assessment trip report August 2004&lt;/title&gt;&lt;/titles&gt;&lt;pages&gt;61&lt;/pages&gt;&lt;dates&gt;&lt;year&gt;2004&lt;/year&gt;&lt;/dates&gt;&lt;pub-location&gt;Santa Cruz, CA&lt;/pub-location&gt;&lt;publisher&gt;Island Conservation&lt;/publisher&gt;&lt;urls&gt;&lt;/urls&gt;&lt;custom4&gt;Electronic&lt;/custom4&gt;&lt;/record&gt;&lt;/Cite&gt;&lt;/EndNote&gt;</w:instrText>
      </w:r>
      <w:r>
        <w:fldChar w:fldCharType="separate"/>
      </w:r>
      <w:r>
        <w:rPr>
          <w:noProof/>
        </w:rPr>
        <w:t>(</w:t>
      </w:r>
      <w:hyperlink w:anchor="_ENREF_3" w:tooltip="Howald, 2004 #6096" w:history="1">
        <w:r>
          <w:rPr>
            <w:noProof/>
          </w:rPr>
          <w:t>2004</w:t>
        </w:r>
      </w:hyperlink>
      <w:r>
        <w:rPr>
          <w:noProof/>
        </w:rPr>
        <w:t>)</w:t>
      </w:r>
      <w:r>
        <w:fldChar w:fldCharType="end"/>
      </w:r>
    </w:p>
    <w:p w:rsidR="00A17564" w:rsidRDefault="00A17564" w:rsidP="005D3557">
      <w:pPr>
        <w:pStyle w:val="FootnoteText1"/>
        <w:ind w:left="360"/>
      </w:pPr>
      <w:r>
        <w:rPr>
          <w:rStyle w:val="FootnoteReference"/>
        </w:rPr>
        <w:footnoteRef/>
      </w:r>
      <w:r>
        <w:t xml:space="preserve"> Estimated based on qualitative information provided in Howald </w:t>
      </w:r>
      <w:r w:rsidRPr="000C039F">
        <w:rPr>
          <w:i/>
        </w:rPr>
        <w:t>et al</w:t>
      </w:r>
      <w:r>
        <w:rPr>
          <w:i/>
        </w:rPr>
        <w:t>.</w:t>
      </w:r>
      <w:r>
        <w:t xml:space="preserve"> (2001)</w:t>
      </w:r>
    </w:p>
  </w:footnote>
  <w:footnote w:id="3">
    <w:p w:rsidR="00A17564" w:rsidRDefault="00A17564" w:rsidP="005D3557">
      <w:pPr>
        <w:pStyle w:val="FootnoteText1"/>
        <w:ind w:left="360"/>
      </w:pPr>
      <w:r>
        <w:rPr>
          <w:rStyle w:val="FootnoteReference"/>
        </w:rPr>
        <w:footnoteRef/>
      </w:r>
      <w:r>
        <w:t xml:space="preserve"> Estimated based on average monthly rainfall data for Anacapa provided by the Western Regional Climate Center.</w:t>
      </w:r>
    </w:p>
  </w:footnote>
  <w:footnote w:id="4">
    <w:p w:rsidR="00A17564" w:rsidRDefault="00A17564" w:rsidP="005D3557">
      <w:pPr>
        <w:pStyle w:val="FootnoteText1"/>
        <w:ind w:left="360"/>
      </w:pPr>
      <w:r>
        <w:rPr>
          <w:rStyle w:val="FootnoteReference"/>
        </w:rPr>
        <w:footnoteRef/>
      </w:r>
      <w:r>
        <w:t xml:space="preserve"> Estimated based on qualitative information provided in Mosher </w:t>
      </w:r>
      <w:r w:rsidRPr="000C039F">
        <w:rPr>
          <w:i/>
        </w:rPr>
        <w:t>et al</w:t>
      </w:r>
      <w:r>
        <w:t xml:space="preserve">. </w:t>
      </w:r>
      <w:r w:rsidR="005D23B4">
        <w:fldChar w:fldCharType="begin"/>
      </w:r>
      <w:r w:rsidR="005D23B4">
        <w:instrText xml:space="preserve"> ADDIN EN.CITE &lt;EndNote&gt;&lt;Cite ExcludeAuth="1"&gt;&lt;Author&gt;Mosher&lt;/Author&gt;&lt;Year&gt;2008&lt;/Year&gt;&lt;RecNum&gt;955&lt;/RecNum&gt;&lt;DisplayText&gt;(2008)&lt;/DisplayText&gt;&lt;record&gt;&lt;rec-number&gt;955&lt;/rec-number&gt;&lt;foreign-keys&gt;&lt;key app="EN" db-id="axpzfefti950tsexwe850x28sd9z2x2adaww" timestamp="0"&gt;955&lt;/key&gt;&lt;/foreign-keys&gt;&lt;ref-type name="Report"&gt;27&lt;/ref-type&gt;&lt;contributors&gt;&lt;authors&gt;&lt;author&gt;S. Mosher&lt;/author&gt;&lt;author&gt;A. Hebshi&lt;/author&gt;&lt;author&gt;K. swift&lt;/author&gt;&lt;author&gt;P. Dunlevy&lt;/author&gt;&lt;author&gt;D. Vice&lt;/author&gt;&lt;author&gt;A. Wegmann&lt;/author&gt;&lt;author&gt;B. Jacobs&lt;/author&gt;&lt;author&gt;B. Thomas&lt;/author&gt;&lt;author&gt;J. Gilardi&lt;/author&gt;&lt;/authors&gt;&lt;secondary-authors&gt;&lt;author&gt;&lt;style face="normal" font="default" size="11"&gt;USAF PACAF 15 CES/CEVP&lt;/style&gt;&lt;/author&gt;&lt;/secondary-authors&gt;&lt;/contributors&gt;&lt;titles&gt;&lt;title&gt;Rat eradication feasibility study: 29 September - 27 October 2007&lt;/title&gt;&lt;/titles&gt;&lt;pages&gt;25&lt;/pages&gt;&lt;dates&gt;&lt;year&gt;2008&lt;/year&gt;&lt;/dates&gt;&lt;pub-location&gt;Hickam AFB&lt;/pub-location&gt;&lt;publisher&gt;Deptartment of Defense&lt;/publisher&gt;&lt;urls&gt;&lt;/urls&gt;&lt;/record&gt;&lt;/Cite&gt;&lt;/EndNote&gt;</w:instrText>
      </w:r>
      <w:r w:rsidR="005D23B4">
        <w:fldChar w:fldCharType="separate"/>
      </w:r>
      <w:r w:rsidR="005D23B4">
        <w:rPr>
          <w:noProof/>
        </w:rPr>
        <w:t>(</w:t>
      </w:r>
      <w:hyperlink w:anchor="_ENREF_8" w:tooltip="Mosher, 2008 #955" w:history="1">
        <w:r w:rsidR="005D23B4">
          <w:rPr>
            <w:noProof/>
          </w:rPr>
          <w:t>2008</w:t>
        </w:r>
      </w:hyperlink>
      <w:r w:rsidR="005D23B4">
        <w:rPr>
          <w:noProof/>
        </w:rPr>
        <w:t>)</w:t>
      </w:r>
      <w:r w:rsidR="005D23B4">
        <w:fldChar w:fldCharType="end"/>
      </w:r>
    </w:p>
  </w:footnote>
  <w:footnote w:id="5">
    <w:p w:rsidR="00A17564" w:rsidRDefault="00A17564" w:rsidP="005D3557">
      <w:pPr>
        <w:pStyle w:val="FootnoteText1"/>
        <w:ind w:left="360"/>
      </w:pPr>
      <w:r>
        <w:rPr>
          <w:rStyle w:val="FootnoteReference"/>
        </w:rPr>
        <w:footnoteRef/>
      </w:r>
      <w:r>
        <w:t xml:space="preserve"> Estimated based on average monthly rainfall data for Wake provided by the Western Regional Climate Center.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6" w:rsidRDefault="000A2056" w:rsidP="000A2056">
    <w:pPr>
      <w:pStyle w:val="Header"/>
      <w:jc w:val="center"/>
    </w:pPr>
    <w:r w:rsidRPr="005D3557">
      <w:rPr>
        <w:rFonts w:ascii="Times New Roman" w:hAnsi="Times New Roman" w:cs="Times New Roman"/>
        <w:b/>
        <w:noProof/>
      </w:rPr>
      <w:drawing>
        <wp:inline distT="0" distB="0" distL="0" distR="0" wp14:anchorId="6FB4F697" wp14:editId="0C650368">
          <wp:extent cx="1248770" cy="544135"/>
          <wp:effectExtent l="0" t="0" r="0"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52131" cy="5455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6" w:rsidRDefault="000A2056" w:rsidP="000A2056">
    <w:pPr>
      <w:pStyle w:val="Header"/>
      <w:tabs>
        <w:tab w:val="clear" w:pos="4680"/>
        <w:tab w:val="center" w:pos="4320"/>
      </w:tabs>
      <w:jc w:val="center"/>
    </w:pPr>
    <w:r w:rsidRPr="005D3557">
      <w:rPr>
        <w:rFonts w:ascii="Times New Roman" w:hAnsi="Times New Roman" w:cs="Times New Roman"/>
        <w:b/>
        <w:noProof/>
      </w:rPr>
      <w:drawing>
        <wp:inline distT="0" distB="0" distL="0" distR="0" wp14:anchorId="4B655120" wp14:editId="08E61D68">
          <wp:extent cx="1276066" cy="556029"/>
          <wp:effectExtent l="0" t="0" r="63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81734" cy="5584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674"/>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45978A8"/>
    <w:multiLevelType w:val="hybridMultilevel"/>
    <w:tmpl w:val="15DE4B9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F1F18"/>
    <w:multiLevelType w:val="hybridMultilevel"/>
    <w:tmpl w:val="35ECF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335CF"/>
    <w:multiLevelType w:val="hybridMultilevel"/>
    <w:tmpl w:val="6FEAE64C"/>
    <w:lvl w:ilvl="0" w:tplc="C9F44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D0875C3"/>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0FE6F10"/>
    <w:multiLevelType w:val="hybridMultilevel"/>
    <w:tmpl w:val="0262C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802515"/>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58226B7A"/>
    <w:multiLevelType w:val="multilevel"/>
    <w:tmpl w:val="EF9CBAB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5F365D11"/>
    <w:multiLevelType w:val="hybridMultilevel"/>
    <w:tmpl w:val="4426C0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E0B33"/>
    <w:multiLevelType w:val="hybridMultilevel"/>
    <w:tmpl w:val="B7F6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1F3ABA"/>
    <w:multiLevelType w:val="multilevel"/>
    <w:tmpl w:val="865C21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5B075E"/>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2"/>
  </w:num>
  <w:num w:numId="4">
    <w:abstractNumId w:val="8"/>
  </w:num>
  <w:num w:numId="5">
    <w:abstractNumId w:val="10"/>
  </w:num>
  <w:num w:numId="6">
    <w:abstractNumId w:val="3"/>
  </w:num>
  <w:num w:numId="7">
    <w:abstractNumId w:val="6"/>
  </w:num>
  <w:num w:numId="8">
    <w:abstractNumId w:val="1"/>
  </w:num>
  <w:num w:numId="9">
    <w:abstractNumId w:val="4"/>
  </w:num>
  <w:num w:numId="10">
    <w:abstractNumId w:val="0"/>
  </w:num>
  <w:num w:numId="11">
    <w:abstractNumId w:val="11"/>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xpzfefti950tsexwe850x28sd9z2x2adaww&quot;&gt;Richard&amp;apos;s Library&lt;record-ids&gt;&lt;item&gt;657&lt;/item&gt;&lt;item&gt;955&lt;/item&gt;&lt;item&gt;1175&lt;/item&gt;&lt;item&gt;6056&lt;/item&gt;&lt;item&gt;6096&lt;/item&gt;&lt;item&gt;6512&lt;/item&gt;&lt;item&gt;6600&lt;/item&gt;&lt;/record-ids&gt;&lt;/item&gt;&lt;/Libraries&gt;"/>
  </w:docVars>
  <w:rsids>
    <w:rsidRoot w:val="001C00A6"/>
    <w:rsid w:val="000052B3"/>
    <w:rsid w:val="000120C5"/>
    <w:rsid w:val="00040321"/>
    <w:rsid w:val="00042328"/>
    <w:rsid w:val="000428CA"/>
    <w:rsid w:val="00050E2E"/>
    <w:rsid w:val="00053B5E"/>
    <w:rsid w:val="00064EDD"/>
    <w:rsid w:val="000661DF"/>
    <w:rsid w:val="000665BB"/>
    <w:rsid w:val="00076866"/>
    <w:rsid w:val="000827E5"/>
    <w:rsid w:val="00082E05"/>
    <w:rsid w:val="00082E3D"/>
    <w:rsid w:val="00094584"/>
    <w:rsid w:val="00097655"/>
    <w:rsid w:val="000A1C05"/>
    <w:rsid w:val="000A2056"/>
    <w:rsid w:val="000B0878"/>
    <w:rsid w:val="000B798A"/>
    <w:rsid w:val="000C00C6"/>
    <w:rsid w:val="000D5126"/>
    <w:rsid w:val="000D6AE9"/>
    <w:rsid w:val="000F38F6"/>
    <w:rsid w:val="001049B8"/>
    <w:rsid w:val="00104E67"/>
    <w:rsid w:val="00106F18"/>
    <w:rsid w:val="0011051E"/>
    <w:rsid w:val="00117084"/>
    <w:rsid w:val="0012018F"/>
    <w:rsid w:val="00120E52"/>
    <w:rsid w:val="001223AC"/>
    <w:rsid w:val="00126091"/>
    <w:rsid w:val="00130301"/>
    <w:rsid w:val="001318A1"/>
    <w:rsid w:val="00134223"/>
    <w:rsid w:val="001342E1"/>
    <w:rsid w:val="001361AB"/>
    <w:rsid w:val="00136AE0"/>
    <w:rsid w:val="001426A8"/>
    <w:rsid w:val="001428C2"/>
    <w:rsid w:val="0014434F"/>
    <w:rsid w:val="0014480B"/>
    <w:rsid w:val="0014555B"/>
    <w:rsid w:val="00145B3A"/>
    <w:rsid w:val="00153FB7"/>
    <w:rsid w:val="00154150"/>
    <w:rsid w:val="00155FBC"/>
    <w:rsid w:val="001563A0"/>
    <w:rsid w:val="00156F96"/>
    <w:rsid w:val="00157870"/>
    <w:rsid w:val="00157910"/>
    <w:rsid w:val="001609AD"/>
    <w:rsid w:val="00161187"/>
    <w:rsid w:val="0016351F"/>
    <w:rsid w:val="00171F71"/>
    <w:rsid w:val="0017696B"/>
    <w:rsid w:val="00194F6F"/>
    <w:rsid w:val="00196742"/>
    <w:rsid w:val="001A05FA"/>
    <w:rsid w:val="001A4400"/>
    <w:rsid w:val="001B79ED"/>
    <w:rsid w:val="001C00A6"/>
    <w:rsid w:val="001C3F85"/>
    <w:rsid w:val="001D4942"/>
    <w:rsid w:val="001D4C32"/>
    <w:rsid w:val="001E07EC"/>
    <w:rsid w:val="001E5316"/>
    <w:rsid w:val="001F30CE"/>
    <w:rsid w:val="001F7DAC"/>
    <w:rsid w:val="0020384C"/>
    <w:rsid w:val="00204BD3"/>
    <w:rsid w:val="00206AEE"/>
    <w:rsid w:val="00212BAE"/>
    <w:rsid w:val="002202C6"/>
    <w:rsid w:val="00222E0D"/>
    <w:rsid w:val="00225428"/>
    <w:rsid w:val="002433AE"/>
    <w:rsid w:val="00247011"/>
    <w:rsid w:val="00247536"/>
    <w:rsid w:val="00252141"/>
    <w:rsid w:val="0026432A"/>
    <w:rsid w:val="00267DA3"/>
    <w:rsid w:val="002778B0"/>
    <w:rsid w:val="00281555"/>
    <w:rsid w:val="0028228C"/>
    <w:rsid w:val="00292CC4"/>
    <w:rsid w:val="00296236"/>
    <w:rsid w:val="00297B15"/>
    <w:rsid w:val="002A33BD"/>
    <w:rsid w:val="002A75C8"/>
    <w:rsid w:val="002B3E76"/>
    <w:rsid w:val="002C1566"/>
    <w:rsid w:val="002C2ADF"/>
    <w:rsid w:val="002C5F3A"/>
    <w:rsid w:val="002C6894"/>
    <w:rsid w:val="002D6F28"/>
    <w:rsid w:val="002E74E3"/>
    <w:rsid w:val="002E7629"/>
    <w:rsid w:val="002F1009"/>
    <w:rsid w:val="002F2C17"/>
    <w:rsid w:val="002F37F3"/>
    <w:rsid w:val="00300117"/>
    <w:rsid w:val="00301340"/>
    <w:rsid w:val="003027BB"/>
    <w:rsid w:val="00305642"/>
    <w:rsid w:val="00313E54"/>
    <w:rsid w:val="00313E80"/>
    <w:rsid w:val="003168B9"/>
    <w:rsid w:val="00322161"/>
    <w:rsid w:val="00332D80"/>
    <w:rsid w:val="00333BE4"/>
    <w:rsid w:val="0033431A"/>
    <w:rsid w:val="00341A64"/>
    <w:rsid w:val="00360107"/>
    <w:rsid w:val="00361FA5"/>
    <w:rsid w:val="00366477"/>
    <w:rsid w:val="00366F67"/>
    <w:rsid w:val="0036772E"/>
    <w:rsid w:val="00370BD0"/>
    <w:rsid w:val="0037166A"/>
    <w:rsid w:val="00381469"/>
    <w:rsid w:val="00387E60"/>
    <w:rsid w:val="00390258"/>
    <w:rsid w:val="00392E68"/>
    <w:rsid w:val="00395255"/>
    <w:rsid w:val="003A1C31"/>
    <w:rsid w:val="003A6FDF"/>
    <w:rsid w:val="003A726B"/>
    <w:rsid w:val="003A7602"/>
    <w:rsid w:val="003B49AB"/>
    <w:rsid w:val="003B7002"/>
    <w:rsid w:val="003C39B1"/>
    <w:rsid w:val="003C3CA4"/>
    <w:rsid w:val="003C4B00"/>
    <w:rsid w:val="003C5B87"/>
    <w:rsid w:val="003C79F7"/>
    <w:rsid w:val="003C79FA"/>
    <w:rsid w:val="003D0CD2"/>
    <w:rsid w:val="003D41A4"/>
    <w:rsid w:val="003E577F"/>
    <w:rsid w:val="00406A15"/>
    <w:rsid w:val="00416F75"/>
    <w:rsid w:val="00423F2E"/>
    <w:rsid w:val="00426233"/>
    <w:rsid w:val="004277F3"/>
    <w:rsid w:val="0043157E"/>
    <w:rsid w:val="004453F6"/>
    <w:rsid w:val="004550C2"/>
    <w:rsid w:val="00462DF8"/>
    <w:rsid w:val="004751CE"/>
    <w:rsid w:val="004824F0"/>
    <w:rsid w:val="00490057"/>
    <w:rsid w:val="0049320F"/>
    <w:rsid w:val="00494B6D"/>
    <w:rsid w:val="00497AA3"/>
    <w:rsid w:val="004A4311"/>
    <w:rsid w:val="004A5B6C"/>
    <w:rsid w:val="004B0136"/>
    <w:rsid w:val="004B22B5"/>
    <w:rsid w:val="004B3793"/>
    <w:rsid w:val="004B7547"/>
    <w:rsid w:val="004B7F2F"/>
    <w:rsid w:val="004C05AE"/>
    <w:rsid w:val="004C125D"/>
    <w:rsid w:val="004C1CAB"/>
    <w:rsid w:val="004C23B6"/>
    <w:rsid w:val="004C38B9"/>
    <w:rsid w:val="004D1E13"/>
    <w:rsid w:val="004D4373"/>
    <w:rsid w:val="004E3358"/>
    <w:rsid w:val="004F0B0F"/>
    <w:rsid w:val="004F2C76"/>
    <w:rsid w:val="004F3711"/>
    <w:rsid w:val="00500DB2"/>
    <w:rsid w:val="00502084"/>
    <w:rsid w:val="00504AE4"/>
    <w:rsid w:val="00506BA6"/>
    <w:rsid w:val="00512A64"/>
    <w:rsid w:val="00513305"/>
    <w:rsid w:val="00513A84"/>
    <w:rsid w:val="00513AC9"/>
    <w:rsid w:val="00520B7F"/>
    <w:rsid w:val="0052498F"/>
    <w:rsid w:val="0052643D"/>
    <w:rsid w:val="005465D0"/>
    <w:rsid w:val="005509E1"/>
    <w:rsid w:val="005533DC"/>
    <w:rsid w:val="00560AB1"/>
    <w:rsid w:val="00565D36"/>
    <w:rsid w:val="005671D6"/>
    <w:rsid w:val="005711B8"/>
    <w:rsid w:val="005868F4"/>
    <w:rsid w:val="005C2C4F"/>
    <w:rsid w:val="005C4961"/>
    <w:rsid w:val="005C6B7C"/>
    <w:rsid w:val="005C7F4A"/>
    <w:rsid w:val="005D23B4"/>
    <w:rsid w:val="005D3557"/>
    <w:rsid w:val="005D3A39"/>
    <w:rsid w:val="005E4C8B"/>
    <w:rsid w:val="005E5796"/>
    <w:rsid w:val="005F1970"/>
    <w:rsid w:val="00601326"/>
    <w:rsid w:val="0060297A"/>
    <w:rsid w:val="0060334A"/>
    <w:rsid w:val="00620233"/>
    <w:rsid w:val="006317C0"/>
    <w:rsid w:val="00631E75"/>
    <w:rsid w:val="006511E2"/>
    <w:rsid w:val="00653E3F"/>
    <w:rsid w:val="00654896"/>
    <w:rsid w:val="00660A15"/>
    <w:rsid w:val="0066291A"/>
    <w:rsid w:val="00665A13"/>
    <w:rsid w:val="00670279"/>
    <w:rsid w:val="00672CAB"/>
    <w:rsid w:val="006755F3"/>
    <w:rsid w:val="00675A6A"/>
    <w:rsid w:val="006804ED"/>
    <w:rsid w:val="00684101"/>
    <w:rsid w:val="00684D1B"/>
    <w:rsid w:val="00693C31"/>
    <w:rsid w:val="006974B7"/>
    <w:rsid w:val="006A02D3"/>
    <w:rsid w:val="006B107D"/>
    <w:rsid w:val="006B27EE"/>
    <w:rsid w:val="006B5E55"/>
    <w:rsid w:val="006C7443"/>
    <w:rsid w:val="006D6144"/>
    <w:rsid w:val="006E5C06"/>
    <w:rsid w:val="006F38D8"/>
    <w:rsid w:val="006F53AB"/>
    <w:rsid w:val="00710CA3"/>
    <w:rsid w:val="007114F8"/>
    <w:rsid w:val="00713475"/>
    <w:rsid w:val="00716CB3"/>
    <w:rsid w:val="00721119"/>
    <w:rsid w:val="00721EB3"/>
    <w:rsid w:val="007233BC"/>
    <w:rsid w:val="00727AC3"/>
    <w:rsid w:val="00731EF1"/>
    <w:rsid w:val="00737B23"/>
    <w:rsid w:val="00742ACB"/>
    <w:rsid w:val="00742D9A"/>
    <w:rsid w:val="0074634A"/>
    <w:rsid w:val="00751AC1"/>
    <w:rsid w:val="00752F29"/>
    <w:rsid w:val="00767A63"/>
    <w:rsid w:val="00782DBE"/>
    <w:rsid w:val="00783C25"/>
    <w:rsid w:val="007861CC"/>
    <w:rsid w:val="00787E5C"/>
    <w:rsid w:val="007A4046"/>
    <w:rsid w:val="007C1E88"/>
    <w:rsid w:val="007C2893"/>
    <w:rsid w:val="007D17CA"/>
    <w:rsid w:val="007D4CDB"/>
    <w:rsid w:val="007D7488"/>
    <w:rsid w:val="00806ADA"/>
    <w:rsid w:val="00822021"/>
    <w:rsid w:val="00834049"/>
    <w:rsid w:val="0083683E"/>
    <w:rsid w:val="0084252F"/>
    <w:rsid w:val="0084265D"/>
    <w:rsid w:val="00843CCF"/>
    <w:rsid w:val="00844DAD"/>
    <w:rsid w:val="008603B8"/>
    <w:rsid w:val="00861B36"/>
    <w:rsid w:val="00863934"/>
    <w:rsid w:val="00874EA7"/>
    <w:rsid w:val="008750D0"/>
    <w:rsid w:val="00880A2B"/>
    <w:rsid w:val="00890E67"/>
    <w:rsid w:val="008927CB"/>
    <w:rsid w:val="00894C18"/>
    <w:rsid w:val="008959A4"/>
    <w:rsid w:val="008A61F0"/>
    <w:rsid w:val="008A6891"/>
    <w:rsid w:val="008B17F9"/>
    <w:rsid w:val="008C2C22"/>
    <w:rsid w:val="008C75A8"/>
    <w:rsid w:val="008D0573"/>
    <w:rsid w:val="008D1BCB"/>
    <w:rsid w:val="008D3505"/>
    <w:rsid w:val="008D50C8"/>
    <w:rsid w:val="008D5EC4"/>
    <w:rsid w:val="008E068C"/>
    <w:rsid w:val="008E18C0"/>
    <w:rsid w:val="008E5087"/>
    <w:rsid w:val="008F5257"/>
    <w:rsid w:val="0090009A"/>
    <w:rsid w:val="00900E36"/>
    <w:rsid w:val="00906C15"/>
    <w:rsid w:val="00911385"/>
    <w:rsid w:val="009128D5"/>
    <w:rsid w:val="00914019"/>
    <w:rsid w:val="009159E1"/>
    <w:rsid w:val="00916D87"/>
    <w:rsid w:val="00917C40"/>
    <w:rsid w:val="00924178"/>
    <w:rsid w:val="00941B96"/>
    <w:rsid w:val="009518DA"/>
    <w:rsid w:val="00955860"/>
    <w:rsid w:val="009562E1"/>
    <w:rsid w:val="009701A4"/>
    <w:rsid w:val="00971120"/>
    <w:rsid w:val="009719B8"/>
    <w:rsid w:val="00981949"/>
    <w:rsid w:val="009830F5"/>
    <w:rsid w:val="00983BEE"/>
    <w:rsid w:val="00995BEC"/>
    <w:rsid w:val="009A7A9F"/>
    <w:rsid w:val="009B0A89"/>
    <w:rsid w:val="009B0DC5"/>
    <w:rsid w:val="009B1CFF"/>
    <w:rsid w:val="009B2C2C"/>
    <w:rsid w:val="009C3820"/>
    <w:rsid w:val="009D2A48"/>
    <w:rsid w:val="009E20D2"/>
    <w:rsid w:val="009E28D0"/>
    <w:rsid w:val="009E3996"/>
    <w:rsid w:val="009E4698"/>
    <w:rsid w:val="009F2750"/>
    <w:rsid w:val="00A017F5"/>
    <w:rsid w:val="00A02407"/>
    <w:rsid w:val="00A024E9"/>
    <w:rsid w:val="00A0270D"/>
    <w:rsid w:val="00A17564"/>
    <w:rsid w:val="00A33286"/>
    <w:rsid w:val="00A43FE6"/>
    <w:rsid w:val="00A47F50"/>
    <w:rsid w:val="00A50C41"/>
    <w:rsid w:val="00A52BC8"/>
    <w:rsid w:val="00A552CB"/>
    <w:rsid w:val="00A578B3"/>
    <w:rsid w:val="00A75B15"/>
    <w:rsid w:val="00A90BE2"/>
    <w:rsid w:val="00A9261D"/>
    <w:rsid w:val="00A9367F"/>
    <w:rsid w:val="00A94A08"/>
    <w:rsid w:val="00A96DDA"/>
    <w:rsid w:val="00A96EBB"/>
    <w:rsid w:val="00A974F3"/>
    <w:rsid w:val="00AB19E7"/>
    <w:rsid w:val="00AB4447"/>
    <w:rsid w:val="00AC2ACB"/>
    <w:rsid w:val="00AC4736"/>
    <w:rsid w:val="00AC7E2E"/>
    <w:rsid w:val="00AE1066"/>
    <w:rsid w:val="00AE123E"/>
    <w:rsid w:val="00AE3132"/>
    <w:rsid w:val="00AF4C76"/>
    <w:rsid w:val="00B00851"/>
    <w:rsid w:val="00B114BA"/>
    <w:rsid w:val="00B1424A"/>
    <w:rsid w:val="00B22068"/>
    <w:rsid w:val="00B2216E"/>
    <w:rsid w:val="00B262A6"/>
    <w:rsid w:val="00B33E08"/>
    <w:rsid w:val="00B41953"/>
    <w:rsid w:val="00B47FDF"/>
    <w:rsid w:val="00B53771"/>
    <w:rsid w:val="00B55DDA"/>
    <w:rsid w:val="00B6546B"/>
    <w:rsid w:val="00B679ED"/>
    <w:rsid w:val="00B760F3"/>
    <w:rsid w:val="00B76332"/>
    <w:rsid w:val="00B80CE1"/>
    <w:rsid w:val="00B825C2"/>
    <w:rsid w:val="00B825EE"/>
    <w:rsid w:val="00B8680A"/>
    <w:rsid w:val="00B9361A"/>
    <w:rsid w:val="00B94DB9"/>
    <w:rsid w:val="00B957D2"/>
    <w:rsid w:val="00BB77CD"/>
    <w:rsid w:val="00BC5A39"/>
    <w:rsid w:val="00BC616B"/>
    <w:rsid w:val="00BC6CE4"/>
    <w:rsid w:val="00BD2748"/>
    <w:rsid w:val="00BD2CD8"/>
    <w:rsid w:val="00BD3C62"/>
    <w:rsid w:val="00BE25F3"/>
    <w:rsid w:val="00BE3468"/>
    <w:rsid w:val="00BE61C3"/>
    <w:rsid w:val="00BE76B6"/>
    <w:rsid w:val="00C00099"/>
    <w:rsid w:val="00C150BA"/>
    <w:rsid w:val="00C2083E"/>
    <w:rsid w:val="00C21E26"/>
    <w:rsid w:val="00C24584"/>
    <w:rsid w:val="00C24BFD"/>
    <w:rsid w:val="00C30179"/>
    <w:rsid w:val="00C43121"/>
    <w:rsid w:val="00C60602"/>
    <w:rsid w:val="00C60788"/>
    <w:rsid w:val="00C67E50"/>
    <w:rsid w:val="00C80ABC"/>
    <w:rsid w:val="00C8268A"/>
    <w:rsid w:val="00C85596"/>
    <w:rsid w:val="00CA1C65"/>
    <w:rsid w:val="00CA386D"/>
    <w:rsid w:val="00CB73DD"/>
    <w:rsid w:val="00CC448F"/>
    <w:rsid w:val="00CC6DE8"/>
    <w:rsid w:val="00CD114A"/>
    <w:rsid w:val="00CF6684"/>
    <w:rsid w:val="00D0217D"/>
    <w:rsid w:val="00D03BD9"/>
    <w:rsid w:val="00D04574"/>
    <w:rsid w:val="00D072B1"/>
    <w:rsid w:val="00D11A97"/>
    <w:rsid w:val="00D1564D"/>
    <w:rsid w:val="00D30215"/>
    <w:rsid w:val="00D32800"/>
    <w:rsid w:val="00D51849"/>
    <w:rsid w:val="00D568FB"/>
    <w:rsid w:val="00D57CAA"/>
    <w:rsid w:val="00D6184B"/>
    <w:rsid w:val="00D62D65"/>
    <w:rsid w:val="00D644BE"/>
    <w:rsid w:val="00D65C0E"/>
    <w:rsid w:val="00D67340"/>
    <w:rsid w:val="00D71F0A"/>
    <w:rsid w:val="00D7361C"/>
    <w:rsid w:val="00D83A83"/>
    <w:rsid w:val="00D858D0"/>
    <w:rsid w:val="00D95362"/>
    <w:rsid w:val="00D971FD"/>
    <w:rsid w:val="00DA1D09"/>
    <w:rsid w:val="00DA5C15"/>
    <w:rsid w:val="00DB5418"/>
    <w:rsid w:val="00DC008D"/>
    <w:rsid w:val="00DC165A"/>
    <w:rsid w:val="00DC6A51"/>
    <w:rsid w:val="00DC7CE5"/>
    <w:rsid w:val="00DD0FD2"/>
    <w:rsid w:val="00DD3C58"/>
    <w:rsid w:val="00DD74CF"/>
    <w:rsid w:val="00DD76EB"/>
    <w:rsid w:val="00DE0452"/>
    <w:rsid w:val="00DE4EA3"/>
    <w:rsid w:val="00DF03E4"/>
    <w:rsid w:val="00E029BC"/>
    <w:rsid w:val="00E03546"/>
    <w:rsid w:val="00E11E4B"/>
    <w:rsid w:val="00E14E1B"/>
    <w:rsid w:val="00E15329"/>
    <w:rsid w:val="00E154FF"/>
    <w:rsid w:val="00E1702E"/>
    <w:rsid w:val="00E24CCF"/>
    <w:rsid w:val="00E3020C"/>
    <w:rsid w:val="00E375F3"/>
    <w:rsid w:val="00E45CAF"/>
    <w:rsid w:val="00E47A9C"/>
    <w:rsid w:val="00E56A1D"/>
    <w:rsid w:val="00E71A58"/>
    <w:rsid w:val="00E76B15"/>
    <w:rsid w:val="00E827F5"/>
    <w:rsid w:val="00E82CD2"/>
    <w:rsid w:val="00E97272"/>
    <w:rsid w:val="00E972BD"/>
    <w:rsid w:val="00EA1C47"/>
    <w:rsid w:val="00EA5147"/>
    <w:rsid w:val="00EA798A"/>
    <w:rsid w:val="00EB5D40"/>
    <w:rsid w:val="00EB6051"/>
    <w:rsid w:val="00EC7374"/>
    <w:rsid w:val="00ED2D4A"/>
    <w:rsid w:val="00EE4103"/>
    <w:rsid w:val="00EE48FB"/>
    <w:rsid w:val="00EF4CC0"/>
    <w:rsid w:val="00F007F4"/>
    <w:rsid w:val="00F0608B"/>
    <w:rsid w:val="00F10A15"/>
    <w:rsid w:val="00F149AD"/>
    <w:rsid w:val="00F1613F"/>
    <w:rsid w:val="00F17806"/>
    <w:rsid w:val="00F214BF"/>
    <w:rsid w:val="00F224F2"/>
    <w:rsid w:val="00F25B1B"/>
    <w:rsid w:val="00F2701A"/>
    <w:rsid w:val="00F270A3"/>
    <w:rsid w:val="00F32C33"/>
    <w:rsid w:val="00F43C2A"/>
    <w:rsid w:val="00F4502F"/>
    <w:rsid w:val="00F4630B"/>
    <w:rsid w:val="00F513BF"/>
    <w:rsid w:val="00F53E02"/>
    <w:rsid w:val="00F60C6F"/>
    <w:rsid w:val="00F6187D"/>
    <w:rsid w:val="00F71257"/>
    <w:rsid w:val="00F73D4F"/>
    <w:rsid w:val="00F7606A"/>
    <w:rsid w:val="00F844A3"/>
    <w:rsid w:val="00F91448"/>
    <w:rsid w:val="00F93517"/>
    <w:rsid w:val="00FA2995"/>
    <w:rsid w:val="00FB30DC"/>
    <w:rsid w:val="00FC26D8"/>
    <w:rsid w:val="00FC4709"/>
    <w:rsid w:val="00FD0CBA"/>
    <w:rsid w:val="00FD548E"/>
    <w:rsid w:val="00FE04F9"/>
    <w:rsid w:val="00FE12E7"/>
    <w:rsid w:val="00FE64F6"/>
    <w:rsid w:val="00FE6A58"/>
    <w:rsid w:val="00FF10CB"/>
    <w:rsid w:val="00FF2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5D23B4"/>
    <w:pPr>
      <w:spacing w:after="0"/>
      <w:jc w:val="center"/>
    </w:pPr>
    <w:rPr>
      <w:rFonts w:ascii="Times New Roman" w:hAnsi="Times New Roman" w:cs="Times New Roman"/>
      <w:noProof/>
    </w:rPr>
  </w:style>
  <w:style w:type="character" w:customStyle="1" w:styleId="EndNoteBibliographyTitleChar">
    <w:name w:val="EndNote Bibliography Title Char"/>
    <w:basedOn w:val="FootnoteTextChar"/>
    <w:link w:val="EndNoteBibliographyTitle"/>
    <w:rsid w:val="005D23B4"/>
    <w:rPr>
      <w:rFonts w:ascii="Times New Roman" w:eastAsia="Calibri" w:hAnsi="Times New Roman" w:cs="Times New Roman"/>
      <w:noProof/>
      <w:sz w:val="20"/>
      <w:szCs w:val="20"/>
    </w:rPr>
  </w:style>
  <w:style w:type="paragraph" w:customStyle="1" w:styleId="EndNoteBibliography">
    <w:name w:val="EndNote Bibliography"/>
    <w:basedOn w:val="Normal"/>
    <w:link w:val="EndNoteBibliographyChar"/>
    <w:rsid w:val="005D23B4"/>
    <w:pPr>
      <w:spacing w:line="240" w:lineRule="auto"/>
    </w:pPr>
    <w:rPr>
      <w:rFonts w:ascii="Times New Roman" w:hAnsi="Times New Roman" w:cs="Times New Roman"/>
      <w:noProof/>
    </w:rPr>
  </w:style>
  <w:style w:type="character" w:customStyle="1" w:styleId="EndNoteBibliographyChar">
    <w:name w:val="EndNote Bibliography Char"/>
    <w:basedOn w:val="FootnoteTextChar"/>
    <w:link w:val="EndNoteBibliography"/>
    <w:rsid w:val="005D23B4"/>
    <w:rPr>
      <w:rFonts w:ascii="Times New Roman" w:eastAsia="Calibri" w:hAnsi="Times New Roma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5D23B4"/>
    <w:pPr>
      <w:spacing w:after="0"/>
      <w:jc w:val="center"/>
    </w:pPr>
    <w:rPr>
      <w:rFonts w:ascii="Times New Roman" w:hAnsi="Times New Roman" w:cs="Times New Roman"/>
      <w:noProof/>
    </w:rPr>
  </w:style>
  <w:style w:type="character" w:customStyle="1" w:styleId="EndNoteBibliographyTitleChar">
    <w:name w:val="EndNote Bibliography Title Char"/>
    <w:basedOn w:val="FootnoteTextChar"/>
    <w:link w:val="EndNoteBibliographyTitle"/>
    <w:rsid w:val="005D23B4"/>
    <w:rPr>
      <w:rFonts w:ascii="Times New Roman" w:eastAsia="Calibri" w:hAnsi="Times New Roman" w:cs="Times New Roman"/>
      <w:noProof/>
      <w:sz w:val="20"/>
      <w:szCs w:val="20"/>
    </w:rPr>
  </w:style>
  <w:style w:type="paragraph" w:customStyle="1" w:styleId="EndNoteBibliography">
    <w:name w:val="EndNote Bibliography"/>
    <w:basedOn w:val="Normal"/>
    <w:link w:val="EndNoteBibliographyChar"/>
    <w:rsid w:val="005D23B4"/>
    <w:pPr>
      <w:spacing w:line="240" w:lineRule="auto"/>
    </w:pPr>
    <w:rPr>
      <w:rFonts w:ascii="Times New Roman" w:hAnsi="Times New Roman" w:cs="Times New Roman"/>
      <w:noProof/>
    </w:rPr>
  </w:style>
  <w:style w:type="character" w:customStyle="1" w:styleId="EndNoteBibliographyChar">
    <w:name w:val="EndNote Bibliography Char"/>
    <w:basedOn w:val="FootnoteTextChar"/>
    <w:link w:val="EndNoteBibliography"/>
    <w:rsid w:val="005D23B4"/>
    <w:rPr>
      <w:rFonts w:ascii="Times New Roman" w:eastAsia="Calibri"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96554">
      <w:bodyDiv w:val="1"/>
      <w:marLeft w:val="0"/>
      <w:marRight w:val="0"/>
      <w:marTop w:val="0"/>
      <w:marBottom w:val="0"/>
      <w:divBdr>
        <w:top w:val="none" w:sz="0" w:space="0" w:color="auto"/>
        <w:left w:val="none" w:sz="0" w:space="0" w:color="auto"/>
        <w:bottom w:val="none" w:sz="0" w:space="0" w:color="auto"/>
        <w:right w:val="none" w:sz="0" w:space="0" w:color="auto"/>
      </w:divBdr>
    </w:div>
    <w:div w:id="186216166">
      <w:bodyDiv w:val="1"/>
      <w:marLeft w:val="0"/>
      <w:marRight w:val="0"/>
      <w:marTop w:val="0"/>
      <w:marBottom w:val="0"/>
      <w:divBdr>
        <w:top w:val="none" w:sz="0" w:space="0" w:color="auto"/>
        <w:left w:val="none" w:sz="0" w:space="0" w:color="auto"/>
        <w:bottom w:val="none" w:sz="0" w:space="0" w:color="auto"/>
        <w:right w:val="none" w:sz="0" w:space="0" w:color="auto"/>
      </w:divBdr>
    </w:div>
    <w:div w:id="304505208">
      <w:bodyDiv w:val="1"/>
      <w:marLeft w:val="0"/>
      <w:marRight w:val="0"/>
      <w:marTop w:val="0"/>
      <w:marBottom w:val="0"/>
      <w:divBdr>
        <w:top w:val="none" w:sz="0" w:space="0" w:color="auto"/>
        <w:left w:val="none" w:sz="0" w:space="0" w:color="auto"/>
        <w:bottom w:val="none" w:sz="0" w:space="0" w:color="auto"/>
        <w:right w:val="none" w:sz="0" w:space="0" w:color="auto"/>
      </w:divBdr>
    </w:div>
    <w:div w:id="309872761">
      <w:bodyDiv w:val="1"/>
      <w:marLeft w:val="0"/>
      <w:marRight w:val="0"/>
      <w:marTop w:val="0"/>
      <w:marBottom w:val="0"/>
      <w:divBdr>
        <w:top w:val="none" w:sz="0" w:space="0" w:color="auto"/>
        <w:left w:val="none" w:sz="0" w:space="0" w:color="auto"/>
        <w:bottom w:val="none" w:sz="0" w:space="0" w:color="auto"/>
        <w:right w:val="none" w:sz="0" w:space="0" w:color="auto"/>
      </w:divBdr>
    </w:div>
    <w:div w:id="364213225">
      <w:bodyDiv w:val="1"/>
      <w:marLeft w:val="0"/>
      <w:marRight w:val="0"/>
      <w:marTop w:val="0"/>
      <w:marBottom w:val="0"/>
      <w:divBdr>
        <w:top w:val="none" w:sz="0" w:space="0" w:color="auto"/>
        <w:left w:val="none" w:sz="0" w:space="0" w:color="auto"/>
        <w:bottom w:val="none" w:sz="0" w:space="0" w:color="auto"/>
        <w:right w:val="none" w:sz="0" w:space="0" w:color="auto"/>
      </w:divBdr>
    </w:div>
    <w:div w:id="425418448">
      <w:bodyDiv w:val="1"/>
      <w:marLeft w:val="0"/>
      <w:marRight w:val="0"/>
      <w:marTop w:val="0"/>
      <w:marBottom w:val="0"/>
      <w:divBdr>
        <w:top w:val="none" w:sz="0" w:space="0" w:color="auto"/>
        <w:left w:val="none" w:sz="0" w:space="0" w:color="auto"/>
        <w:bottom w:val="none" w:sz="0" w:space="0" w:color="auto"/>
        <w:right w:val="none" w:sz="0" w:space="0" w:color="auto"/>
      </w:divBdr>
    </w:div>
    <w:div w:id="559636784">
      <w:bodyDiv w:val="1"/>
      <w:marLeft w:val="0"/>
      <w:marRight w:val="0"/>
      <w:marTop w:val="0"/>
      <w:marBottom w:val="0"/>
      <w:divBdr>
        <w:top w:val="none" w:sz="0" w:space="0" w:color="auto"/>
        <w:left w:val="none" w:sz="0" w:space="0" w:color="auto"/>
        <w:bottom w:val="none" w:sz="0" w:space="0" w:color="auto"/>
        <w:right w:val="none" w:sz="0" w:space="0" w:color="auto"/>
      </w:divBdr>
    </w:div>
    <w:div w:id="637606631">
      <w:bodyDiv w:val="1"/>
      <w:marLeft w:val="0"/>
      <w:marRight w:val="0"/>
      <w:marTop w:val="0"/>
      <w:marBottom w:val="0"/>
      <w:divBdr>
        <w:top w:val="none" w:sz="0" w:space="0" w:color="auto"/>
        <w:left w:val="none" w:sz="0" w:space="0" w:color="auto"/>
        <w:bottom w:val="none" w:sz="0" w:space="0" w:color="auto"/>
        <w:right w:val="none" w:sz="0" w:space="0" w:color="auto"/>
      </w:divBdr>
    </w:div>
    <w:div w:id="823206280">
      <w:bodyDiv w:val="1"/>
      <w:marLeft w:val="0"/>
      <w:marRight w:val="0"/>
      <w:marTop w:val="0"/>
      <w:marBottom w:val="0"/>
      <w:divBdr>
        <w:top w:val="none" w:sz="0" w:space="0" w:color="auto"/>
        <w:left w:val="none" w:sz="0" w:space="0" w:color="auto"/>
        <w:bottom w:val="none" w:sz="0" w:space="0" w:color="auto"/>
        <w:right w:val="none" w:sz="0" w:space="0" w:color="auto"/>
      </w:divBdr>
    </w:div>
    <w:div w:id="824664148">
      <w:bodyDiv w:val="1"/>
      <w:marLeft w:val="0"/>
      <w:marRight w:val="0"/>
      <w:marTop w:val="0"/>
      <w:marBottom w:val="0"/>
      <w:divBdr>
        <w:top w:val="none" w:sz="0" w:space="0" w:color="auto"/>
        <w:left w:val="none" w:sz="0" w:space="0" w:color="auto"/>
        <w:bottom w:val="none" w:sz="0" w:space="0" w:color="auto"/>
        <w:right w:val="none" w:sz="0" w:space="0" w:color="auto"/>
      </w:divBdr>
    </w:div>
    <w:div w:id="893925222">
      <w:bodyDiv w:val="1"/>
      <w:marLeft w:val="0"/>
      <w:marRight w:val="0"/>
      <w:marTop w:val="0"/>
      <w:marBottom w:val="0"/>
      <w:divBdr>
        <w:top w:val="none" w:sz="0" w:space="0" w:color="auto"/>
        <w:left w:val="none" w:sz="0" w:space="0" w:color="auto"/>
        <w:bottom w:val="none" w:sz="0" w:space="0" w:color="auto"/>
        <w:right w:val="none" w:sz="0" w:space="0" w:color="auto"/>
      </w:divBdr>
    </w:div>
    <w:div w:id="1040933416">
      <w:bodyDiv w:val="1"/>
      <w:marLeft w:val="0"/>
      <w:marRight w:val="0"/>
      <w:marTop w:val="0"/>
      <w:marBottom w:val="0"/>
      <w:divBdr>
        <w:top w:val="none" w:sz="0" w:space="0" w:color="auto"/>
        <w:left w:val="none" w:sz="0" w:space="0" w:color="auto"/>
        <w:bottom w:val="none" w:sz="0" w:space="0" w:color="auto"/>
        <w:right w:val="none" w:sz="0" w:space="0" w:color="auto"/>
      </w:divBdr>
    </w:div>
    <w:div w:id="1257131889">
      <w:bodyDiv w:val="1"/>
      <w:marLeft w:val="0"/>
      <w:marRight w:val="0"/>
      <w:marTop w:val="0"/>
      <w:marBottom w:val="0"/>
      <w:divBdr>
        <w:top w:val="none" w:sz="0" w:space="0" w:color="auto"/>
        <w:left w:val="none" w:sz="0" w:space="0" w:color="auto"/>
        <w:bottom w:val="none" w:sz="0" w:space="0" w:color="auto"/>
        <w:right w:val="none" w:sz="0" w:space="0" w:color="auto"/>
      </w:divBdr>
    </w:div>
    <w:div w:id="1307390548">
      <w:bodyDiv w:val="1"/>
      <w:marLeft w:val="0"/>
      <w:marRight w:val="0"/>
      <w:marTop w:val="0"/>
      <w:marBottom w:val="0"/>
      <w:divBdr>
        <w:top w:val="none" w:sz="0" w:space="0" w:color="auto"/>
        <w:left w:val="none" w:sz="0" w:space="0" w:color="auto"/>
        <w:bottom w:val="none" w:sz="0" w:space="0" w:color="auto"/>
        <w:right w:val="none" w:sz="0" w:space="0" w:color="auto"/>
      </w:divBdr>
    </w:div>
    <w:div w:id="1476067568">
      <w:bodyDiv w:val="1"/>
      <w:marLeft w:val="0"/>
      <w:marRight w:val="0"/>
      <w:marTop w:val="0"/>
      <w:marBottom w:val="0"/>
      <w:divBdr>
        <w:top w:val="none" w:sz="0" w:space="0" w:color="auto"/>
        <w:left w:val="none" w:sz="0" w:space="0" w:color="auto"/>
        <w:bottom w:val="none" w:sz="0" w:space="0" w:color="auto"/>
        <w:right w:val="none" w:sz="0" w:space="0" w:color="auto"/>
      </w:divBdr>
    </w:div>
    <w:div w:id="1511334736">
      <w:bodyDiv w:val="1"/>
      <w:marLeft w:val="0"/>
      <w:marRight w:val="0"/>
      <w:marTop w:val="0"/>
      <w:marBottom w:val="0"/>
      <w:divBdr>
        <w:top w:val="none" w:sz="0" w:space="0" w:color="auto"/>
        <w:left w:val="none" w:sz="0" w:space="0" w:color="auto"/>
        <w:bottom w:val="none" w:sz="0" w:space="0" w:color="auto"/>
        <w:right w:val="none" w:sz="0" w:space="0" w:color="auto"/>
      </w:divBdr>
    </w:div>
    <w:div w:id="1536578271">
      <w:bodyDiv w:val="1"/>
      <w:marLeft w:val="0"/>
      <w:marRight w:val="0"/>
      <w:marTop w:val="0"/>
      <w:marBottom w:val="0"/>
      <w:divBdr>
        <w:top w:val="none" w:sz="0" w:space="0" w:color="auto"/>
        <w:left w:val="none" w:sz="0" w:space="0" w:color="auto"/>
        <w:bottom w:val="none" w:sz="0" w:space="0" w:color="auto"/>
        <w:right w:val="none" w:sz="0" w:space="0" w:color="auto"/>
      </w:divBdr>
    </w:div>
    <w:div w:id="1765805076">
      <w:bodyDiv w:val="1"/>
      <w:marLeft w:val="0"/>
      <w:marRight w:val="0"/>
      <w:marTop w:val="0"/>
      <w:marBottom w:val="0"/>
      <w:divBdr>
        <w:top w:val="none" w:sz="0" w:space="0" w:color="auto"/>
        <w:left w:val="none" w:sz="0" w:space="0" w:color="auto"/>
        <w:bottom w:val="none" w:sz="0" w:space="0" w:color="auto"/>
        <w:right w:val="none" w:sz="0" w:space="0" w:color="auto"/>
      </w:divBdr>
    </w:div>
    <w:div w:id="1878199167">
      <w:bodyDiv w:val="1"/>
      <w:marLeft w:val="0"/>
      <w:marRight w:val="0"/>
      <w:marTop w:val="0"/>
      <w:marBottom w:val="0"/>
      <w:divBdr>
        <w:top w:val="none" w:sz="0" w:space="0" w:color="auto"/>
        <w:left w:val="none" w:sz="0" w:space="0" w:color="auto"/>
        <w:bottom w:val="none" w:sz="0" w:space="0" w:color="auto"/>
        <w:right w:val="none" w:sz="0" w:space="0" w:color="auto"/>
      </w:divBdr>
    </w:div>
    <w:div w:id="1923876853">
      <w:bodyDiv w:val="1"/>
      <w:marLeft w:val="0"/>
      <w:marRight w:val="0"/>
      <w:marTop w:val="0"/>
      <w:marBottom w:val="0"/>
      <w:divBdr>
        <w:top w:val="none" w:sz="0" w:space="0" w:color="auto"/>
        <w:left w:val="none" w:sz="0" w:space="0" w:color="auto"/>
        <w:bottom w:val="none" w:sz="0" w:space="0" w:color="auto"/>
        <w:right w:val="none" w:sz="0" w:space="0" w:color="auto"/>
      </w:divBdr>
    </w:div>
    <w:div w:id="21207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gif"/><Relationship Id="rId23"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47534755823089"/>
          <c:y val="9.2716498200161146E-2"/>
          <c:w val="0.65114306251137699"/>
          <c:h val="0.67642391546575542"/>
        </c:manualLayout>
      </c:layout>
      <c:scatterChart>
        <c:scatterStyle val="lineMarker"/>
        <c:varyColors val="0"/>
        <c:ser>
          <c:idx val="0"/>
          <c:order val="0"/>
          <c:tx>
            <c:strRef>
              <c:f>Sheet1!$B$1</c:f>
              <c:strCache>
                <c:ptCount val="1"/>
                <c:pt idx="0">
                  <c:v>Dry</c:v>
                </c:pt>
              </c:strCache>
            </c:strRef>
          </c:tx>
          <c:spPr>
            <a:ln w="12700">
              <a:solidFill>
                <a:schemeClr val="tx1"/>
              </a:solidFill>
              <a:prstDash val="lgDash"/>
            </a:ln>
          </c:spPr>
          <c:marker>
            <c:symbol val="none"/>
          </c:marker>
          <c:xVal>
            <c:numRef>
              <c:f>Sheet1!$A$2:$A$5</c:f>
              <c:numCache>
                <c:formatCode>General</c:formatCode>
                <c:ptCount val="4"/>
                <c:pt idx="0">
                  <c:v>0</c:v>
                </c:pt>
                <c:pt idx="1">
                  <c:v>16</c:v>
                </c:pt>
                <c:pt idx="2">
                  <c:v>32</c:v>
                </c:pt>
                <c:pt idx="3">
                  <c:v>64</c:v>
                </c:pt>
              </c:numCache>
            </c:numRef>
          </c:xVal>
          <c:yVal>
            <c:numRef>
              <c:f>Sheet1!$B$2:$B$5</c:f>
              <c:numCache>
                <c:formatCode>General</c:formatCode>
                <c:ptCount val="4"/>
                <c:pt idx="0">
                  <c:v>1</c:v>
                </c:pt>
                <c:pt idx="1">
                  <c:v>0.75</c:v>
                </c:pt>
                <c:pt idx="2">
                  <c:v>0.5</c:v>
                </c:pt>
                <c:pt idx="3">
                  <c:v>0</c:v>
                </c:pt>
              </c:numCache>
            </c:numRef>
          </c:yVal>
          <c:smooth val="0"/>
        </c:ser>
        <c:ser>
          <c:idx val="1"/>
          <c:order val="1"/>
          <c:tx>
            <c:strRef>
              <c:f>Sheet1!$C$1</c:f>
              <c:strCache>
                <c:ptCount val="1"/>
                <c:pt idx="0">
                  <c:v>Normal</c:v>
                </c:pt>
              </c:strCache>
            </c:strRef>
          </c:tx>
          <c:spPr>
            <a:ln w="12700">
              <a:solidFill>
                <a:schemeClr val="tx1"/>
              </a:solidFill>
            </a:ln>
          </c:spPr>
          <c:marker>
            <c:symbol val="none"/>
          </c:marker>
          <c:xVal>
            <c:numRef>
              <c:f>Sheet1!$A$2:$A$5</c:f>
              <c:numCache>
                <c:formatCode>General</c:formatCode>
                <c:ptCount val="4"/>
                <c:pt idx="0">
                  <c:v>0</c:v>
                </c:pt>
                <c:pt idx="1">
                  <c:v>16</c:v>
                </c:pt>
                <c:pt idx="2">
                  <c:v>32</c:v>
                </c:pt>
                <c:pt idx="3">
                  <c:v>64</c:v>
                </c:pt>
              </c:numCache>
            </c:numRef>
          </c:xVal>
          <c:yVal>
            <c:numRef>
              <c:f>Sheet1!$C$2:$C$5</c:f>
              <c:numCache>
                <c:formatCode>General</c:formatCode>
                <c:ptCount val="4"/>
                <c:pt idx="0">
                  <c:v>1</c:v>
                </c:pt>
                <c:pt idx="1">
                  <c:v>0.5</c:v>
                </c:pt>
                <c:pt idx="2">
                  <c:v>0</c:v>
                </c:pt>
              </c:numCache>
            </c:numRef>
          </c:yVal>
          <c:smooth val="0"/>
        </c:ser>
        <c:ser>
          <c:idx val="2"/>
          <c:order val="2"/>
          <c:tx>
            <c:strRef>
              <c:f>Sheet1!$D$1</c:f>
              <c:strCache>
                <c:ptCount val="1"/>
                <c:pt idx="0">
                  <c:v>Wet</c:v>
                </c:pt>
              </c:strCache>
            </c:strRef>
          </c:tx>
          <c:spPr>
            <a:ln w="12700">
              <a:solidFill>
                <a:schemeClr val="tx1"/>
              </a:solidFill>
              <a:prstDash val="sysDash"/>
            </a:ln>
          </c:spPr>
          <c:marker>
            <c:symbol val="none"/>
          </c:marker>
          <c:xVal>
            <c:numRef>
              <c:f>Sheet1!$A$2:$A$5</c:f>
              <c:numCache>
                <c:formatCode>General</c:formatCode>
                <c:ptCount val="4"/>
                <c:pt idx="0">
                  <c:v>0</c:v>
                </c:pt>
                <c:pt idx="1">
                  <c:v>16</c:v>
                </c:pt>
                <c:pt idx="2">
                  <c:v>32</c:v>
                </c:pt>
                <c:pt idx="3">
                  <c:v>64</c:v>
                </c:pt>
              </c:numCache>
            </c:numRef>
          </c:xVal>
          <c:yVal>
            <c:numRef>
              <c:f>Sheet1!$D$2:$D$5</c:f>
              <c:numCache>
                <c:formatCode>General</c:formatCode>
                <c:ptCount val="4"/>
                <c:pt idx="0">
                  <c:v>1</c:v>
                </c:pt>
                <c:pt idx="1">
                  <c:v>0</c:v>
                </c:pt>
              </c:numCache>
            </c:numRef>
          </c:yVal>
          <c:smooth val="0"/>
        </c:ser>
        <c:dLbls>
          <c:showLegendKey val="0"/>
          <c:showVal val="0"/>
          <c:showCatName val="0"/>
          <c:showSerName val="0"/>
          <c:showPercent val="0"/>
          <c:showBubbleSize val="0"/>
        </c:dLbls>
        <c:axId val="120139776"/>
        <c:axId val="159126272"/>
      </c:scatterChart>
      <c:valAx>
        <c:axId val="120139776"/>
        <c:scaling>
          <c:orientation val="minMax"/>
        </c:scaling>
        <c:delete val="0"/>
        <c:axPos val="b"/>
        <c:title>
          <c:tx>
            <c:rich>
              <a:bodyPr/>
              <a:lstStyle/>
              <a:p>
                <a:pPr algn="l">
                  <a:defRPr sz="1200" baseline="0"/>
                </a:pPr>
                <a:r>
                  <a:rPr lang="en-US" sz="1100" b="0" i="0" baseline="0">
                    <a:latin typeface="Times New Roman" pitchFamily="18" charset="0"/>
                  </a:rPr>
                  <a:t>Days to reach a state considered unpalatable and unavailable to susceptible non-target species</a:t>
                </a:r>
              </a:p>
            </c:rich>
          </c:tx>
          <c:layout>
            <c:manualLayout>
              <c:xMode val="edge"/>
              <c:yMode val="edge"/>
              <c:x val="0.14851154497803956"/>
              <c:y val="0.85255767750045053"/>
            </c:manualLayout>
          </c:layout>
          <c:overlay val="0"/>
        </c:title>
        <c:numFmt formatCode="General" sourceLinked="1"/>
        <c:majorTickMark val="out"/>
        <c:minorTickMark val="none"/>
        <c:tickLblPos val="nextTo"/>
        <c:txPr>
          <a:bodyPr/>
          <a:lstStyle/>
          <a:p>
            <a:pPr>
              <a:defRPr sz="950" baseline="0"/>
            </a:pPr>
            <a:endParaRPr lang="en-US"/>
          </a:p>
        </c:txPr>
        <c:crossAx val="159126272"/>
        <c:crosses val="autoZero"/>
        <c:crossBetween val="midCat"/>
      </c:valAx>
      <c:valAx>
        <c:axId val="159126272"/>
        <c:scaling>
          <c:orientation val="minMax"/>
          <c:max val="1"/>
          <c:min val="0"/>
        </c:scaling>
        <c:delete val="0"/>
        <c:axPos val="l"/>
        <c:title>
          <c:tx>
            <c:rich>
              <a:bodyPr/>
              <a:lstStyle/>
              <a:p>
                <a:pPr>
                  <a:defRPr/>
                </a:pPr>
                <a:r>
                  <a:rPr lang="en-US" sz="1100" b="0" baseline="0">
                    <a:latin typeface="Times New Roman" pitchFamily="18" charset="0"/>
                    <a:cs typeface="Times New Roman" pitchFamily="18" charset="0"/>
                  </a:rPr>
                  <a:t>Percentage breakdown</a:t>
                </a:r>
              </a:p>
            </c:rich>
          </c:tx>
          <c:layout>
            <c:manualLayout>
              <c:xMode val="edge"/>
              <c:yMode val="edge"/>
              <c:x val="1.4418034081789858E-2"/>
              <c:y val="0.21056044465030108"/>
            </c:manualLayout>
          </c:layout>
          <c:overlay val="0"/>
        </c:title>
        <c:numFmt formatCode="General" sourceLinked="1"/>
        <c:majorTickMark val="out"/>
        <c:minorTickMark val="none"/>
        <c:tickLblPos val="nextTo"/>
        <c:txPr>
          <a:bodyPr/>
          <a:lstStyle/>
          <a:p>
            <a:pPr>
              <a:defRPr sz="950" baseline="0"/>
            </a:pPr>
            <a:endParaRPr lang="en-US"/>
          </a:p>
        </c:txPr>
        <c:crossAx val="120139776"/>
        <c:crosses val="autoZero"/>
        <c:crossBetween val="midCat"/>
      </c:valAx>
    </c:plotArea>
    <c:legend>
      <c:legendPos val="r"/>
      <c:layout>
        <c:manualLayout>
          <c:xMode val="edge"/>
          <c:yMode val="edge"/>
          <c:x val="0.5472979516250186"/>
          <c:y val="0.28459942601746374"/>
          <c:w val="0.26271301149596965"/>
          <c:h val="0.24669763970214675"/>
        </c:manualLayout>
      </c:layout>
      <c:overlay val="0"/>
      <c:spPr>
        <a:effectLst>
          <a:glow rad="127000">
            <a:schemeClr val="bg1"/>
          </a:glow>
        </a:effectLst>
      </c:spPr>
      <c:txPr>
        <a:bodyPr/>
        <a:lstStyle/>
        <a:p>
          <a:pPr>
            <a:defRPr sz="950" baseline="0"/>
          </a:pPr>
          <a:endParaRPr lang="en-US"/>
        </a:p>
      </c:txPr>
    </c:legend>
    <c:plotVisOnly val="1"/>
    <c:dispBlanksAs val="gap"/>
    <c:showDLblsOverMax val="0"/>
  </c:chart>
  <c:spPr>
    <a:no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F5975F18-96F2-4A58-8784-C998FDC6B3E5}">
  <ds:schemaRefs>
    <ds:schemaRef ds:uri="http://schemas.openxmlformats.org/officeDocument/2006/bibliography"/>
  </ds:schemaRefs>
</ds:datastoreItem>
</file>

<file path=customXml/itemProps2.xml><?xml version="1.0" encoding="utf-8"?>
<ds:datastoreItem xmlns:ds="http://schemas.openxmlformats.org/officeDocument/2006/customXml" ds:itemID="{1CC196CB-C932-495D-8174-0F2DE0171F4B}"/>
</file>

<file path=customXml/itemProps3.xml><?xml version="1.0" encoding="utf-8"?>
<ds:datastoreItem xmlns:ds="http://schemas.openxmlformats.org/officeDocument/2006/customXml" ds:itemID="{697BEBAC-5A00-4D87-BB22-7E1D833BCE91}"/>
</file>

<file path=customXml/itemProps4.xml><?xml version="1.0" encoding="utf-8"?>
<ds:datastoreItem xmlns:ds="http://schemas.openxmlformats.org/officeDocument/2006/customXml" ds:itemID="{5DAD5E32-34E4-430E-A48B-16F4F610549B}"/>
</file>

<file path=docProps/app.xml><?xml version="1.0" encoding="utf-8"?>
<Properties xmlns="http://schemas.openxmlformats.org/officeDocument/2006/extended-properties" xmlns:vt="http://schemas.openxmlformats.org/officeDocument/2006/docPropsVTypes">
  <Template>Normal.dotm</Template>
  <TotalTime>1</TotalTime>
  <Pages>15</Pages>
  <Words>5241</Words>
  <Characters>28671</Characters>
  <Application>Microsoft Office Word</Application>
  <DocSecurity>0</DocSecurity>
  <Lines>637</Lines>
  <Paragraphs>253</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Aurora Alifano</dc:creator>
  <cp:lastModifiedBy>Gerry J McChesney</cp:lastModifiedBy>
  <cp:revision>2</cp:revision>
  <cp:lastPrinted>2013-04-02T22:29:00Z</cp:lastPrinted>
  <dcterms:created xsi:type="dcterms:W3CDTF">2018-09-04T18:07:00Z</dcterms:created>
  <dcterms:modified xsi:type="dcterms:W3CDTF">2018-09-04T18:07:00Z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453800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